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87736" w14:textId="77777777" w:rsidR="00EC5526" w:rsidRDefault="00EC5526"/>
    <w:tbl>
      <w:tblPr>
        <w:tblW w:w="5200" w:type="pct"/>
        <w:tblLook w:val="01E0" w:firstRow="1" w:lastRow="1" w:firstColumn="1" w:lastColumn="1" w:noHBand="0" w:noVBand="0"/>
      </w:tblPr>
      <w:tblGrid>
        <w:gridCol w:w="4006"/>
        <w:gridCol w:w="5429"/>
      </w:tblGrid>
      <w:tr w:rsidR="006768E8" w:rsidRPr="006768E8" w14:paraId="50F30223" w14:textId="77777777" w:rsidTr="00301824">
        <w:trPr>
          <w:trHeight w:val="1277"/>
        </w:trPr>
        <w:tc>
          <w:tcPr>
            <w:tcW w:w="2123" w:type="pct"/>
          </w:tcPr>
          <w:p w14:paraId="60FEA88E" w14:textId="77777777" w:rsidR="00462933" w:rsidRPr="00301824" w:rsidRDefault="00301824" w:rsidP="00673310">
            <w:pPr>
              <w:pStyle w:val="Heading2"/>
              <w:widowControl w:val="0"/>
              <w:rPr>
                <w:rFonts w:ascii="Times New Roman" w:hAnsi="Times New Roman"/>
                <w:b w:val="0"/>
                <w:sz w:val="26"/>
                <w:szCs w:val="26"/>
                <w:lang w:val="vi-VN" w:eastAsia="en-US"/>
              </w:rPr>
            </w:pPr>
            <w:r w:rsidRPr="00301824">
              <w:rPr>
                <w:rFonts w:ascii="Times New Roman" w:hAnsi="Times New Roman"/>
                <w:b w:val="0"/>
                <w:sz w:val="26"/>
                <w:szCs w:val="26"/>
                <w:lang w:val="vi-VN" w:eastAsia="en-US"/>
              </w:rPr>
              <w:t xml:space="preserve">UBND </w:t>
            </w:r>
            <w:r w:rsidR="009F080D" w:rsidRPr="00301824">
              <w:rPr>
                <w:rFonts w:ascii="Times New Roman" w:hAnsi="Times New Roman"/>
                <w:b w:val="0"/>
                <w:sz w:val="26"/>
                <w:szCs w:val="26"/>
                <w:lang w:val="vi-VN" w:eastAsia="en-US"/>
              </w:rPr>
              <w:t>TỈNH NINH BÌNH</w:t>
            </w:r>
          </w:p>
          <w:p w14:paraId="586597AA" w14:textId="33B25EF5" w:rsidR="00301824" w:rsidRDefault="00301824" w:rsidP="00301824">
            <w:pPr>
              <w:pStyle w:val="Heading2"/>
              <w:widowControl w:val="0"/>
              <w:rPr>
                <w:rFonts w:ascii="Times New Roman" w:hAnsi="Times New Roman"/>
                <w:bCs w:val="0"/>
                <w:sz w:val="26"/>
                <w:szCs w:val="26"/>
                <w:lang w:val="vi-VN" w:eastAsia="en-US"/>
              </w:rPr>
            </w:pPr>
            <w:r>
              <w:rPr>
                <w:rFonts w:ascii="Times New Roman" w:hAnsi="Times New Roman"/>
                <w:noProof/>
                <w:lang w:val="en-US" w:eastAsia="en-US"/>
              </w:rPr>
              <mc:AlternateContent>
                <mc:Choice Requires="wps">
                  <w:drawing>
                    <wp:anchor distT="0" distB="0" distL="114300" distR="114300" simplePos="0" relativeHeight="251659264" behindDoc="0" locked="0" layoutInCell="1" allowOverlap="1" wp14:anchorId="3F06ACF7" wp14:editId="4E604EB6">
                      <wp:simplePos x="0" y="0"/>
                      <wp:positionH relativeFrom="column">
                        <wp:posOffset>937260</wp:posOffset>
                      </wp:positionH>
                      <wp:positionV relativeFrom="paragraph">
                        <wp:posOffset>183515</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B3B73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8pt,14.45pt" to="120.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6VmAEAAIc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" strokecolor="black [3200]" strokeweight=".5pt">
                      <v:stroke joinstyle="miter"/>
                    </v:line>
                  </w:pict>
                </mc:Fallback>
              </mc:AlternateContent>
            </w:r>
            <w:r w:rsidRPr="00301824">
              <w:rPr>
                <w:rFonts w:ascii="Times New Roman" w:hAnsi="Times New Roman"/>
                <w:bCs w:val="0"/>
                <w:sz w:val="26"/>
                <w:szCs w:val="26"/>
                <w:lang w:val="vi-VN" w:eastAsia="en-US"/>
              </w:rPr>
              <w:t>SỞ XÂY DỰNG</w:t>
            </w:r>
          </w:p>
          <w:p w14:paraId="29C40C46" w14:textId="40D05203" w:rsidR="00301824" w:rsidRPr="00301824" w:rsidRDefault="00301824" w:rsidP="00301824">
            <w:pPr>
              <w:rPr>
                <w:rFonts w:ascii="Times New Roman" w:hAnsi="Times New Roman" w:cs="Times New Roman"/>
                <w:sz w:val="28"/>
                <w:szCs w:val="28"/>
                <w:lang w:eastAsia="en-US"/>
              </w:rPr>
            </w:pPr>
          </w:p>
          <w:p w14:paraId="24952F1F" w14:textId="1FFC78C8" w:rsidR="00462933" w:rsidRPr="006768E8" w:rsidRDefault="00462933" w:rsidP="00B06D3E">
            <w:pPr>
              <w:jc w:val="center"/>
              <w:rPr>
                <w:rFonts w:ascii="Times New Roman" w:hAnsi="Times New Roman" w:cs="Times New Roman"/>
                <w:color w:val="auto"/>
              </w:rPr>
            </w:pPr>
          </w:p>
        </w:tc>
        <w:tc>
          <w:tcPr>
            <w:tcW w:w="2877" w:type="pct"/>
          </w:tcPr>
          <w:p w14:paraId="0A3D8272" w14:textId="77777777" w:rsidR="00462933" w:rsidRPr="006768E8" w:rsidRDefault="00462933" w:rsidP="00673310">
            <w:pPr>
              <w:keepNext/>
              <w:jc w:val="center"/>
              <w:rPr>
                <w:rFonts w:ascii="Times New Roman" w:hAnsi="Times New Roman" w:cs="Times New Roman"/>
                <w:b/>
                <w:bCs/>
                <w:color w:val="auto"/>
              </w:rPr>
            </w:pPr>
            <w:r w:rsidRPr="006768E8">
              <w:rPr>
                <w:rFonts w:ascii="Times New Roman" w:hAnsi="Times New Roman" w:cs="Times New Roman"/>
                <w:b/>
                <w:bCs/>
                <w:color w:val="auto"/>
              </w:rPr>
              <w:t>CỘNG HÒA XÃ HỘI CHỦ NGHĨA VIỆT NAM</w:t>
            </w:r>
          </w:p>
          <w:p w14:paraId="1874CA8F" w14:textId="77777777" w:rsidR="00462933" w:rsidRDefault="00462933" w:rsidP="00673310">
            <w:pPr>
              <w:keepNext/>
              <w:jc w:val="center"/>
              <w:rPr>
                <w:rFonts w:ascii="Times New Roman" w:hAnsi="Times New Roman" w:cs="Times New Roman"/>
                <w:b/>
                <w:bCs/>
                <w:color w:val="auto"/>
                <w:sz w:val="28"/>
                <w:szCs w:val="28"/>
              </w:rPr>
            </w:pPr>
            <w:r w:rsidRPr="006768E8">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5F3BFB07" wp14:editId="6CF15966">
                      <wp:simplePos x="0" y="0"/>
                      <wp:positionH relativeFrom="column">
                        <wp:posOffset>630555</wp:posOffset>
                      </wp:positionH>
                      <wp:positionV relativeFrom="paragraph">
                        <wp:posOffset>231775</wp:posOffset>
                      </wp:positionV>
                      <wp:extent cx="2159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ACEDF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18.25pt" to="219.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n3rwEAAEgDAAAOAAAAZHJzL2Uyb0RvYy54bWysU8Fu2zAMvQ/YPwi6L3Yyt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" strokeweight=".5pt"/>
                  </w:pict>
                </mc:Fallback>
              </mc:AlternateContent>
            </w:r>
            <w:r w:rsidRPr="006768E8">
              <w:rPr>
                <w:rFonts w:ascii="Times New Roman" w:hAnsi="Times New Roman" w:cs="Times New Roman"/>
                <w:b/>
                <w:bCs/>
                <w:color w:val="auto"/>
                <w:sz w:val="28"/>
                <w:szCs w:val="28"/>
              </w:rPr>
              <w:t>Độc lập - Tự do - Hạnh phúc</w:t>
            </w:r>
          </w:p>
          <w:p w14:paraId="2C48E6BC" w14:textId="77777777" w:rsidR="00301824" w:rsidRDefault="00301824" w:rsidP="00673310">
            <w:pPr>
              <w:keepNext/>
              <w:jc w:val="center"/>
              <w:rPr>
                <w:rFonts w:ascii="Times New Roman" w:hAnsi="Times New Roman" w:cs="Times New Roman"/>
                <w:b/>
                <w:bCs/>
                <w:color w:val="auto"/>
                <w:sz w:val="28"/>
                <w:szCs w:val="28"/>
              </w:rPr>
            </w:pPr>
          </w:p>
          <w:p w14:paraId="74C1FC25" w14:textId="552016E5" w:rsidR="00301824" w:rsidRPr="006768E8" w:rsidRDefault="00301824" w:rsidP="00673310">
            <w:pPr>
              <w:keepNext/>
              <w:jc w:val="center"/>
              <w:rPr>
                <w:rFonts w:ascii="Times New Roman" w:hAnsi="Times New Roman" w:cs="Times New Roman"/>
                <w:b/>
                <w:bCs/>
                <w:color w:val="auto"/>
                <w:sz w:val="28"/>
                <w:szCs w:val="28"/>
              </w:rPr>
            </w:pPr>
            <w:r>
              <w:rPr>
                <w:rFonts w:ascii="Times New Roman" w:hAnsi="Times New Roman" w:cs="Times New Roman"/>
                <w:i/>
                <w:color w:val="auto"/>
                <w:sz w:val="28"/>
                <w:szCs w:val="28"/>
              </w:rPr>
              <w:t>Ninh Bình</w:t>
            </w:r>
            <w:r w:rsidR="007F431B">
              <w:rPr>
                <w:rFonts w:ascii="Times New Roman" w:hAnsi="Times New Roman" w:cs="Times New Roman"/>
                <w:i/>
                <w:color w:val="auto"/>
                <w:sz w:val="28"/>
                <w:szCs w:val="28"/>
              </w:rPr>
              <w:t>, ngày      tháng</w:t>
            </w:r>
            <w:r w:rsidR="007F431B">
              <w:rPr>
                <w:rFonts w:ascii="Times New Roman" w:hAnsi="Times New Roman" w:cs="Times New Roman"/>
                <w:i/>
                <w:color w:val="auto"/>
                <w:sz w:val="28"/>
                <w:szCs w:val="28"/>
                <w:lang w:val="en-US"/>
              </w:rPr>
              <w:t xml:space="preserve">      </w:t>
            </w:r>
            <w:bookmarkStart w:id="0" w:name="_GoBack"/>
            <w:bookmarkEnd w:id="0"/>
            <w:r w:rsidR="008074A5">
              <w:rPr>
                <w:rFonts w:ascii="Times New Roman" w:hAnsi="Times New Roman" w:cs="Times New Roman"/>
                <w:i/>
                <w:color w:val="auto"/>
                <w:sz w:val="28"/>
                <w:szCs w:val="28"/>
              </w:rPr>
              <w:t>năm 2026</w:t>
            </w:r>
          </w:p>
        </w:tc>
      </w:tr>
      <w:tr w:rsidR="006768E8" w:rsidRPr="006768E8" w14:paraId="5BD6AFA1" w14:textId="77777777" w:rsidTr="00301824">
        <w:trPr>
          <w:trHeight w:val="80"/>
        </w:trPr>
        <w:tc>
          <w:tcPr>
            <w:tcW w:w="2123" w:type="pct"/>
          </w:tcPr>
          <w:p w14:paraId="15A5EBBC" w14:textId="19C17D5F" w:rsidR="00462933" w:rsidRPr="006768E8" w:rsidRDefault="00462933" w:rsidP="00301824">
            <w:pPr>
              <w:pStyle w:val="Heading2"/>
              <w:widowControl w:val="0"/>
              <w:jc w:val="left"/>
              <w:rPr>
                <w:rFonts w:ascii="Times New Roman" w:hAnsi="Times New Roman"/>
                <w:b w:val="0"/>
                <w:bCs w:val="0"/>
                <w:lang w:val="vi-VN" w:eastAsia="en-US"/>
              </w:rPr>
            </w:pPr>
          </w:p>
        </w:tc>
        <w:tc>
          <w:tcPr>
            <w:tcW w:w="2877" w:type="pct"/>
          </w:tcPr>
          <w:p w14:paraId="195137CF" w14:textId="3EEF3A6D" w:rsidR="00462933" w:rsidRPr="006768E8" w:rsidRDefault="00462933" w:rsidP="00301824">
            <w:pPr>
              <w:keepNext/>
              <w:rPr>
                <w:rFonts w:ascii="Times New Roman" w:hAnsi="Times New Roman" w:cs="Times New Roman"/>
                <w:b/>
                <w:bCs/>
                <w:i/>
                <w:color w:val="auto"/>
              </w:rPr>
            </w:pPr>
          </w:p>
        </w:tc>
      </w:tr>
    </w:tbl>
    <w:p w14:paraId="631EF232" w14:textId="77777777" w:rsidR="005B5BC7" w:rsidRDefault="005B5BC7" w:rsidP="009F080D">
      <w:pPr>
        <w:keepNext/>
        <w:jc w:val="center"/>
        <w:rPr>
          <w:rFonts w:ascii="Times New Roman" w:hAnsi="Times New Roman" w:cs="Times New Roman"/>
          <w:b/>
          <w:bCs/>
          <w:color w:val="auto"/>
          <w:sz w:val="28"/>
          <w:szCs w:val="28"/>
          <w:lang w:val="en-US"/>
        </w:rPr>
      </w:pPr>
    </w:p>
    <w:p w14:paraId="24142F32" w14:textId="52C102E4" w:rsidR="00473328" w:rsidRDefault="00A06661" w:rsidP="009F080D">
      <w:pPr>
        <w:keepNext/>
        <w:jc w:val="center"/>
        <w:rPr>
          <w:rFonts w:ascii="Times New Roman" w:hAnsi="Times New Roman" w:cs="Times New Roman"/>
          <w:b/>
          <w:bCs/>
          <w:color w:val="auto"/>
          <w:sz w:val="28"/>
          <w:szCs w:val="28"/>
          <w:lang w:val="en-US"/>
        </w:rPr>
      </w:pPr>
      <w:r>
        <w:rPr>
          <w:rFonts w:ascii="Times New Roman" w:hAnsi="Times New Roman" w:cs="Times New Roman"/>
          <w:b/>
          <w:bCs/>
          <w:color w:val="auto"/>
          <w:sz w:val="28"/>
          <w:szCs w:val="28"/>
        </w:rPr>
        <w:t xml:space="preserve">BẢN ĐÁNH GIÁ </w:t>
      </w:r>
      <w:r w:rsidR="00B07BE3" w:rsidRPr="006768E8">
        <w:rPr>
          <w:rFonts w:ascii="Times New Roman" w:hAnsi="Times New Roman" w:cs="Times New Roman"/>
          <w:b/>
          <w:bCs/>
          <w:color w:val="auto"/>
          <w:sz w:val="28"/>
          <w:szCs w:val="28"/>
        </w:rPr>
        <w:t>VIỆC PHÂN QUYỀN, PHÂN CẤP TRONG</w:t>
      </w:r>
    </w:p>
    <w:p w14:paraId="0DE12A92" w14:textId="37466EC4" w:rsidR="00B07BE3" w:rsidRPr="009F080D" w:rsidRDefault="00BE5A34" w:rsidP="009F080D">
      <w:pPr>
        <w:keepNext/>
        <w:jc w:val="center"/>
        <w:rPr>
          <w:rFonts w:ascii="Times New Roman" w:hAnsi="Times New Roman" w:cs="Times New Roman"/>
          <w:b/>
          <w:bCs/>
          <w:color w:val="auto"/>
          <w:sz w:val="28"/>
          <w:szCs w:val="28"/>
        </w:rPr>
      </w:pPr>
      <w:r w:rsidRPr="006768E8">
        <w:rPr>
          <w:rFonts w:ascii="Times New Roman" w:hAnsi="Times New Roman" w:cs="Times New Roman"/>
          <w:b/>
          <w:bCs/>
          <w:color w:val="auto"/>
          <w:sz w:val="28"/>
          <w:szCs w:val="28"/>
          <w:lang w:val="en-US"/>
        </w:rPr>
        <w:t xml:space="preserve"> </w:t>
      </w:r>
      <w:r w:rsidR="00B07BE3" w:rsidRPr="006768E8">
        <w:rPr>
          <w:rFonts w:ascii="Times New Roman" w:hAnsi="Times New Roman" w:cs="Times New Roman"/>
          <w:b/>
          <w:bCs/>
          <w:color w:val="auto"/>
          <w:sz w:val="28"/>
          <w:szCs w:val="28"/>
        </w:rPr>
        <w:t>DỰ THẢO</w:t>
      </w:r>
      <w:r w:rsidR="00B06D3E">
        <w:rPr>
          <w:rFonts w:ascii="Times New Roman" w:hAnsi="Times New Roman" w:cs="Times New Roman"/>
          <w:b/>
          <w:bCs/>
          <w:color w:val="auto"/>
          <w:sz w:val="28"/>
          <w:szCs w:val="28"/>
          <w:lang w:val="en-US"/>
        </w:rPr>
        <w:t xml:space="preserve"> QUYẾT ĐỊNH </w:t>
      </w:r>
      <w:r w:rsidR="00ED3C64" w:rsidRPr="006768E8">
        <w:rPr>
          <w:rFonts w:ascii="Times New Roman" w:hAnsi="Times New Roman" w:cs="Times New Roman"/>
          <w:b/>
          <w:bCs/>
          <w:color w:val="auto"/>
          <w:sz w:val="28"/>
          <w:szCs w:val="28"/>
          <w:lang w:val="en-US"/>
        </w:rPr>
        <w:t xml:space="preserve"> </w:t>
      </w:r>
    </w:p>
    <w:p w14:paraId="4FB7F3C5" w14:textId="4FD1B60E" w:rsidR="009F080D" w:rsidRPr="009F080D" w:rsidRDefault="009F080D" w:rsidP="009F080D">
      <w:pPr>
        <w:keepNext/>
        <w:jc w:val="center"/>
        <w:rPr>
          <w:rFonts w:ascii="Times New Roman" w:hAnsi="Times New Roman" w:cs="Times New Roman"/>
          <w:color w:val="auto"/>
          <w:sz w:val="28"/>
          <w:szCs w:val="28"/>
        </w:rPr>
      </w:pPr>
      <w:r w:rsidRPr="009F080D">
        <w:rPr>
          <w:rFonts w:ascii="Times New Roman" w:hAnsi="Times New Roman" w:cs="Times New Roman"/>
          <w:color w:val="auto"/>
          <w:sz w:val="28"/>
          <w:szCs w:val="28"/>
        </w:rPr>
        <w:t>-------------------</w:t>
      </w:r>
    </w:p>
    <w:p w14:paraId="34643CBA" w14:textId="77777777" w:rsidR="009F080D" w:rsidRDefault="009F080D" w:rsidP="00C76E05">
      <w:pPr>
        <w:keepNext/>
        <w:spacing w:before="80" w:after="80"/>
        <w:ind w:firstLine="709"/>
        <w:jc w:val="both"/>
        <w:rPr>
          <w:rFonts w:ascii="Times New Roman" w:hAnsi="Times New Roman" w:cs="Times New Roman"/>
          <w:color w:val="auto"/>
          <w:sz w:val="28"/>
          <w:szCs w:val="28"/>
        </w:rPr>
      </w:pPr>
    </w:p>
    <w:p w14:paraId="0DE12A93" w14:textId="4D3B93AE" w:rsidR="00B07BE3" w:rsidRPr="009C39CA" w:rsidRDefault="00B07BE3" w:rsidP="009C39CA">
      <w:pPr>
        <w:keepNext/>
        <w:spacing w:before="60" w:line="360" w:lineRule="exact"/>
        <w:ind w:firstLine="680"/>
        <w:jc w:val="both"/>
        <w:rPr>
          <w:rFonts w:ascii="Times New Roman" w:hAnsi="Times New Roman" w:cs="Times New Roman"/>
          <w:color w:val="auto"/>
          <w:sz w:val="28"/>
          <w:szCs w:val="28"/>
          <w:lang w:val="en-US"/>
        </w:rPr>
      </w:pPr>
      <w:r w:rsidRPr="006768E8">
        <w:rPr>
          <w:rFonts w:ascii="Times New Roman" w:hAnsi="Times New Roman" w:cs="Times New Roman"/>
          <w:color w:val="auto"/>
          <w:sz w:val="28"/>
          <w:szCs w:val="28"/>
        </w:rPr>
        <w:t>Thực hiện quy định của Luật Ban hành văn bản quy phạm pháp luật</w:t>
      </w:r>
      <w:r w:rsidR="004F5631" w:rsidRPr="006768E8">
        <w:rPr>
          <w:rFonts w:ascii="Times New Roman" w:hAnsi="Times New Roman" w:cs="Times New Roman"/>
          <w:color w:val="auto"/>
          <w:sz w:val="28"/>
          <w:szCs w:val="28"/>
          <w:lang w:val="en-US"/>
        </w:rPr>
        <w:t xml:space="preserve">, </w:t>
      </w:r>
      <w:r w:rsidR="009F080D">
        <w:rPr>
          <w:rFonts w:ascii="Times New Roman" w:hAnsi="Times New Roman" w:cs="Times New Roman"/>
          <w:color w:val="auto"/>
          <w:sz w:val="28"/>
          <w:szCs w:val="28"/>
          <w:lang w:val="en-US"/>
        </w:rPr>
        <w:t>Sở</w:t>
      </w:r>
      <w:r w:rsidR="009F080D">
        <w:rPr>
          <w:rFonts w:ascii="Times New Roman" w:hAnsi="Times New Roman" w:cs="Times New Roman"/>
          <w:color w:val="auto"/>
          <w:sz w:val="28"/>
          <w:szCs w:val="28"/>
        </w:rPr>
        <w:t xml:space="preserve"> Xây dựng tỉnh Ninh Bình</w:t>
      </w:r>
      <w:r w:rsidR="004F5631" w:rsidRPr="006768E8">
        <w:rPr>
          <w:rFonts w:ascii="Times New Roman" w:hAnsi="Times New Roman" w:cs="Times New Roman"/>
          <w:color w:val="auto"/>
          <w:sz w:val="28"/>
          <w:szCs w:val="28"/>
          <w:lang w:val="en-US"/>
        </w:rPr>
        <w:t xml:space="preserve"> </w:t>
      </w:r>
      <w:r w:rsidRPr="006768E8">
        <w:rPr>
          <w:rFonts w:ascii="Times New Roman" w:hAnsi="Times New Roman" w:cs="Times New Roman"/>
          <w:color w:val="auto"/>
          <w:sz w:val="28"/>
          <w:szCs w:val="28"/>
        </w:rPr>
        <w:t>đã tiến hành đánh giá việc phân quyền, phân cấp trong dự thảo</w:t>
      </w:r>
      <w:r w:rsidR="00BE5A34" w:rsidRPr="006768E8">
        <w:rPr>
          <w:rFonts w:ascii="Times New Roman" w:hAnsi="Times New Roman" w:cs="Times New Roman"/>
          <w:color w:val="auto"/>
          <w:sz w:val="28"/>
          <w:szCs w:val="28"/>
          <w:lang w:val="en-US"/>
        </w:rPr>
        <w:t xml:space="preserve"> </w:t>
      </w:r>
      <w:r w:rsidR="009356CF">
        <w:rPr>
          <w:rFonts w:ascii="Times New Roman" w:hAnsi="Times New Roman" w:cs="Times New Roman"/>
          <w:color w:val="auto"/>
          <w:sz w:val="28"/>
          <w:szCs w:val="28"/>
          <w:lang w:val="en-US"/>
        </w:rPr>
        <w:t xml:space="preserve">Quyết định </w:t>
      </w:r>
      <w:r w:rsidR="009106E2" w:rsidRPr="009106E2">
        <w:rPr>
          <w:rFonts w:ascii="Times New Roman" w:hAnsi="Times New Roman" w:cs="Times New Roman"/>
          <w:color w:val="auto"/>
          <w:sz w:val="28"/>
          <w:szCs w:val="28"/>
          <w:lang w:val="en-US"/>
        </w:rPr>
        <w:t>giao thẩm quyền chủ trì t</w:t>
      </w:r>
      <w:r w:rsidR="009C39CA">
        <w:rPr>
          <w:rFonts w:ascii="Times New Roman" w:hAnsi="Times New Roman" w:cs="Times New Roman"/>
          <w:color w:val="auto"/>
          <w:sz w:val="28"/>
          <w:szCs w:val="28"/>
          <w:lang w:val="en-US"/>
        </w:rPr>
        <w:t xml:space="preserve">hẩm định Báo cáo nghiên cứu khả thi đầu tư </w:t>
      </w:r>
      <w:r w:rsidR="009106E2" w:rsidRPr="009106E2">
        <w:rPr>
          <w:rFonts w:ascii="Times New Roman" w:hAnsi="Times New Roman" w:cs="Times New Roman"/>
          <w:color w:val="auto"/>
          <w:sz w:val="28"/>
          <w:szCs w:val="28"/>
          <w:lang w:val="en-US"/>
        </w:rPr>
        <w:t xml:space="preserve">xây dựng, Báo cáo kinh tế - </w:t>
      </w:r>
      <w:r w:rsidR="009C39CA">
        <w:rPr>
          <w:rFonts w:ascii="Times New Roman" w:hAnsi="Times New Roman" w:cs="Times New Roman"/>
          <w:color w:val="auto"/>
          <w:sz w:val="28"/>
          <w:szCs w:val="28"/>
          <w:lang w:val="en-US"/>
        </w:rPr>
        <w:t xml:space="preserve">kỹ thuật đầu tư xây dựng dự án </w:t>
      </w:r>
      <w:r w:rsidR="009106E2" w:rsidRPr="009106E2">
        <w:rPr>
          <w:rFonts w:ascii="Times New Roman" w:hAnsi="Times New Roman" w:cs="Times New Roman"/>
          <w:color w:val="auto"/>
          <w:sz w:val="28"/>
          <w:szCs w:val="28"/>
          <w:lang w:val="en-US"/>
        </w:rPr>
        <w:t>do cấp tỉnh quản lý trên địa bàn tỉnh Ninh Bình</w:t>
      </w:r>
      <w:r w:rsidR="00BE5A34" w:rsidRPr="006768E8">
        <w:rPr>
          <w:rFonts w:ascii="Times New Roman" w:hAnsi="Times New Roman" w:cs="Times New Roman"/>
          <w:color w:val="auto"/>
          <w:sz w:val="28"/>
          <w:szCs w:val="28"/>
          <w:lang w:val="en-US"/>
        </w:rPr>
        <w:t xml:space="preserve">. </w:t>
      </w:r>
      <w:r w:rsidRPr="006768E8">
        <w:rPr>
          <w:rFonts w:ascii="Times New Roman" w:hAnsi="Times New Roman" w:cs="Times New Roman"/>
          <w:color w:val="auto"/>
          <w:sz w:val="28"/>
          <w:szCs w:val="28"/>
        </w:rPr>
        <w:t>Kết quả như sau:</w:t>
      </w:r>
    </w:p>
    <w:p w14:paraId="0DE12A94" w14:textId="77777777" w:rsidR="00B07BE3" w:rsidRPr="006768E8" w:rsidRDefault="00B07BE3" w:rsidP="004A1EC6">
      <w:pPr>
        <w:keepNext/>
        <w:spacing w:before="60" w:line="360" w:lineRule="exact"/>
        <w:ind w:firstLine="680"/>
        <w:jc w:val="both"/>
        <w:rPr>
          <w:rFonts w:ascii="Times New Roman" w:hAnsi="Times New Roman" w:cs="Times New Roman"/>
          <w:b/>
          <w:bCs/>
          <w:color w:val="auto"/>
          <w:sz w:val="28"/>
          <w:szCs w:val="28"/>
        </w:rPr>
      </w:pPr>
      <w:r w:rsidRPr="006768E8">
        <w:rPr>
          <w:rFonts w:ascii="Times New Roman" w:hAnsi="Times New Roman" w:cs="Times New Roman"/>
          <w:b/>
          <w:bCs/>
          <w:color w:val="auto"/>
          <w:sz w:val="28"/>
          <w:szCs w:val="28"/>
        </w:rPr>
        <w:t>I. TỔ CHỨC THỰC HIỆN ĐÁNH GIÁ</w:t>
      </w:r>
    </w:p>
    <w:p w14:paraId="26C07BBA" w14:textId="216FA253" w:rsidR="004E6D1D" w:rsidRPr="000C720D" w:rsidRDefault="00B07BE3" w:rsidP="004A1EC6">
      <w:pPr>
        <w:keepNext/>
        <w:spacing w:before="60" w:line="360" w:lineRule="exact"/>
        <w:ind w:firstLine="680"/>
        <w:jc w:val="both"/>
        <w:rPr>
          <w:rFonts w:ascii="Times New Roman" w:hAnsi="Times New Roman" w:cs="Times New Roman"/>
          <w:b/>
          <w:color w:val="auto"/>
          <w:sz w:val="28"/>
          <w:szCs w:val="28"/>
        </w:rPr>
      </w:pPr>
      <w:r w:rsidRPr="006768E8">
        <w:rPr>
          <w:rFonts w:ascii="Times New Roman" w:hAnsi="Times New Roman" w:cs="Times New Roman"/>
          <w:b/>
          <w:color w:val="auto"/>
          <w:sz w:val="28"/>
          <w:szCs w:val="28"/>
        </w:rPr>
        <w:t xml:space="preserve">1. Bối cảnh xây dựng dự thảo </w:t>
      </w:r>
      <w:r w:rsidR="000C720D">
        <w:rPr>
          <w:rFonts w:ascii="Times New Roman" w:hAnsi="Times New Roman" w:cs="Times New Roman"/>
          <w:b/>
          <w:color w:val="auto"/>
          <w:sz w:val="28"/>
          <w:szCs w:val="28"/>
          <w:lang w:val="en-US"/>
        </w:rPr>
        <w:t>Quyết</w:t>
      </w:r>
      <w:r w:rsidR="000C720D">
        <w:rPr>
          <w:rFonts w:ascii="Times New Roman" w:hAnsi="Times New Roman" w:cs="Times New Roman"/>
          <w:b/>
          <w:color w:val="auto"/>
          <w:sz w:val="28"/>
          <w:szCs w:val="28"/>
        </w:rPr>
        <w:t xml:space="preserve"> định</w:t>
      </w:r>
    </w:p>
    <w:p w14:paraId="2BDD5588" w14:textId="34A0429B" w:rsidR="001A29B7" w:rsidRPr="00C139CE" w:rsidRDefault="00F9784B" w:rsidP="004A1EC6">
      <w:pPr>
        <w:keepNext/>
        <w:spacing w:before="60" w:line="360" w:lineRule="exact"/>
        <w:ind w:firstLine="680"/>
        <w:jc w:val="both"/>
        <w:rPr>
          <w:rFonts w:ascii="Times New Roman" w:hAnsi="Times New Roman" w:cs="Times New Roman"/>
          <w:color w:val="auto"/>
          <w:spacing w:val="-2"/>
          <w:sz w:val="28"/>
          <w:szCs w:val="28"/>
          <w:lang w:val="en-US"/>
        </w:rPr>
      </w:pPr>
      <w:r w:rsidRPr="00C139CE">
        <w:rPr>
          <w:rFonts w:ascii="Times New Roman" w:hAnsi="Times New Roman" w:cs="Times New Roman"/>
          <w:color w:val="auto"/>
          <w:spacing w:val="-2"/>
          <w:sz w:val="28"/>
          <w:szCs w:val="28"/>
        </w:rPr>
        <w:t xml:space="preserve">Dự thảo </w:t>
      </w:r>
      <w:r w:rsidR="00485616" w:rsidRPr="00C139CE">
        <w:rPr>
          <w:rFonts w:ascii="Times New Roman" w:hAnsi="Times New Roman" w:cs="Times New Roman"/>
          <w:color w:val="auto"/>
          <w:spacing w:val="-2"/>
          <w:sz w:val="28"/>
          <w:szCs w:val="28"/>
        </w:rPr>
        <w:t xml:space="preserve">Quyết định giao thẩm quyền chủ trì thẩm định Báo cáo nghiên cứu khả thi đầu tư xây dựng, Báo cáo kinh tế - kỹ thuật đầu tư xây dựng dự án do cấp tỉnh quản lý trên địa bàn tỉnh Ninh Bình </w:t>
      </w:r>
      <w:r w:rsidR="000C720D" w:rsidRPr="00C139CE">
        <w:rPr>
          <w:rFonts w:ascii="Times New Roman" w:hAnsi="Times New Roman" w:cs="Times New Roman"/>
          <w:color w:val="auto"/>
          <w:spacing w:val="-2"/>
          <w:sz w:val="28"/>
          <w:szCs w:val="28"/>
        </w:rPr>
        <w:t>nhằm m</w:t>
      </w:r>
      <w:r w:rsidRPr="00C139CE">
        <w:rPr>
          <w:rFonts w:ascii="Times New Roman" w:hAnsi="Times New Roman" w:cs="Times New Roman"/>
          <w:color w:val="auto"/>
          <w:spacing w:val="-2"/>
          <w:sz w:val="28"/>
          <w:szCs w:val="28"/>
        </w:rPr>
        <w:t xml:space="preserve">ục đích cụ thể hóa các quy định </w:t>
      </w:r>
      <w:r w:rsidR="000C720D" w:rsidRPr="00C139CE">
        <w:rPr>
          <w:rFonts w:ascii="Times New Roman" w:hAnsi="Times New Roman" w:cs="Times New Roman"/>
          <w:color w:val="auto"/>
          <w:spacing w:val="-2"/>
          <w:sz w:val="28"/>
          <w:szCs w:val="28"/>
        </w:rPr>
        <w:t>của pháp luật về quản lý</w:t>
      </w:r>
      <w:r w:rsidRPr="00C139CE">
        <w:rPr>
          <w:rFonts w:ascii="Times New Roman" w:hAnsi="Times New Roman" w:cs="Times New Roman"/>
          <w:color w:val="auto"/>
          <w:spacing w:val="-2"/>
          <w:sz w:val="28"/>
          <w:szCs w:val="28"/>
          <w:lang w:val="en-US"/>
        </w:rPr>
        <w:t xml:space="preserve"> hoạt động xây dựng</w:t>
      </w:r>
      <w:r w:rsidR="000C720D" w:rsidRPr="00C139CE">
        <w:rPr>
          <w:rFonts w:ascii="Times New Roman" w:hAnsi="Times New Roman" w:cs="Times New Roman"/>
          <w:color w:val="auto"/>
          <w:spacing w:val="-2"/>
          <w:sz w:val="28"/>
          <w:szCs w:val="28"/>
        </w:rPr>
        <w:t xml:space="preserve">, đồng thời </w:t>
      </w:r>
      <w:r w:rsidR="001A29B7" w:rsidRPr="00C139CE">
        <w:rPr>
          <w:rFonts w:ascii="Times New Roman" w:hAnsi="Times New Roman" w:cs="Times New Roman"/>
          <w:color w:val="auto"/>
          <w:spacing w:val="-2"/>
          <w:sz w:val="28"/>
          <w:szCs w:val="28"/>
        </w:rPr>
        <w:t>quy định rõ</w:t>
      </w:r>
      <w:r w:rsidR="008463FE" w:rsidRPr="00C139CE">
        <w:rPr>
          <w:rFonts w:ascii="Times New Roman" w:hAnsi="Times New Roman" w:cs="Times New Roman"/>
          <w:color w:val="auto"/>
          <w:spacing w:val="-2"/>
          <w:sz w:val="28"/>
          <w:szCs w:val="28"/>
          <w:lang w:val="en-US"/>
        </w:rPr>
        <w:t xml:space="preserve"> thẩm quyền chủ trì thẩm định Báo cáo nghiên cứu khả thi đầu tư xây dựng, Báo cáo kinh tế - kỹ thuật đầu tư xây</w:t>
      </w:r>
      <w:r w:rsidR="007B61D1">
        <w:rPr>
          <w:rFonts w:ascii="Times New Roman" w:hAnsi="Times New Roman" w:cs="Times New Roman"/>
          <w:color w:val="auto"/>
          <w:spacing w:val="-2"/>
          <w:sz w:val="28"/>
          <w:szCs w:val="28"/>
          <w:lang w:val="en-US"/>
        </w:rPr>
        <w:t xml:space="preserve"> dựng dự án do cấp tỉnh quản lý sau khi Luật Xây dựng số 135/2025/QH15 và Nghị định số 217/2026/NĐ-CP</w:t>
      </w:r>
      <w:r w:rsidR="00403714">
        <w:rPr>
          <w:rFonts w:ascii="Times New Roman" w:hAnsi="Times New Roman" w:cs="Times New Roman"/>
          <w:color w:val="auto"/>
          <w:spacing w:val="-2"/>
          <w:sz w:val="28"/>
          <w:szCs w:val="28"/>
          <w:lang w:val="en-US"/>
        </w:rPr>
        <w:t xml:space="preserve"> có hiệu lực thi hành từ ngày 01/7/2026</w:t>
      </w:r>
    </w:p>
    <w:p w14:paraId="2D363BEF" w14:textId="635ECA24" w:rsidR="007404BF" w:rsidRDefault="00AF73B4" w:rsidP="004A1EC6">
      <w:pPr>
        <w:keepNext/>
        <w:spacing w:before="60" w:line="360" w:lineRule="exact"/>
        <w:ind w:firstLine="680"/>
        <w:jc w:val="both"/>
        <w:rPr>
          <w:rFonts w:ascii="Times New Roman" w:hAnsi="Times New Roman" w:cs="Times New Roman"/>
          <w:color w:val="auto"/>
          <w:spacing w:val="-2"/>
          <w:sz w:val="28"/>
          <w:szCs w:val="28"/>
        </w:rPr>
      </w:pPr>
      <w:r w:rsidRPr="00C139CE">
        <w:rPr>
          <w:rFonts w:ascii="Times New Roman" w:hAnsi="Times New Roman" w:cs="Times New Roman"/>
          <w:color w:val="auto"/>
          <w:spacing w:val="-2"/>
          <w:sz w:val="28"/>
          <w:szCs w:val="28"/>
        </w:rPr>
        <w:t xml:space="preserve">Dự thảo Quyết định này được xây dựng trên cơ sở </w:t>
      </w:r>
      <w:r w:rsidR="006F3554" w:rsidRPr="00C139CE">
        <w:rPr>
          <w:rFonts w:ascii="Times New Roman" w:hAnsi="Times New Roman" w:cs="Times New Roman"/>
          <w:color w:val="auto"/>
          <w:spacing w:val="-2"/>
          <w:sz w:val="28"/>
          <w:szCs w:val="28"/>
        </w:rPr>
        <w:t>các quy định của Luật Xây dựng</w:t>
      </w:r>
      <w:r w:rsidR="00D22028">
        <w:rPr>
          <w:rFonts w:ascii="Times New Roman" w:hAnsi="Times New Roman" w:cs="Times New Roman"/>
          <w:color w:val="auto"/>
          <w:spacing w:val="-2"/>
          <w:sz w:val="28"/>
          <w:szCs w:val="28"/>
          <w:lang w:val="en-US"/>
        </w:rPr>
        <w:t xml:space="preserve"> số 135/2025/QH15</w:t>
      </w:r>
      <w:r w:rsidR="006F3554" w:rsidRPr="00C139CE">
        <w:rPr>
          <w:rFonts w:ascii="Times New Roman" w:hAnsi="Times New Roman" w:cs="Times New Roman"/>
          <w:color w:val="auto"/>
          <w:spacing w:val="-2"/>
          <w:sz w:val="28"/>
          <w:szCs w:val="28"/>
        </w:rPr>
        <w:t xml:space="preserve">, </w:t>
      </w:r>
      <w:r w:rsidR="00232E29">
        <w:rPr>
          <w:rFonts w:ascii="Times New Roman" w:hAnsi="Times New Roman" w:cs="Times New Roman"/>
          <w:color w:val="auto"/>
          <w:spacing w:val="-2"/>
          <w:sz w:val="28"/>
          <w:szCs w:val="28"/>
        </w:rPr>
        <w:t>Nghị định số 217/2026</w:t>
      </w:r>
      <w:r w:rsidRPr="00C139CE">
        <w:rPr>
          <w:rFonts w:ascii="Times New Roman" w:hAnsi="Times New Roman" w:cs="Times New Roman"/>
          <w:color w:val="auto"/>
          <w:spacing w:val="-2"/>
          <w:sz w:val="28"/>
          <w:szCs w:val="28"/>
        </w:rPr>
        <w:t>/NĐ-CP; và các văn bản pháp luật liên quan. </w:t>
      </w:r>
      <w:r w:rsidR="001A29B7" w:rsidRPr="00C139CE">
        <w:rPr>
          <w:rFonts w:ascii="Times New Roman" w:hAnsi="Times New Roman" w:cs="Times New Roman"/>
          <w:color w:val="auto"/>
          <w:spacing w:val="-2"/>
          <w:sz w:val="28"/>
          <w:szCs w:val="28"/>
        </w:rPr>
        <w:t xml:space="preserve">Việc xây dựng dự thảo Quyết định nhằm cập nhật các quy định pháp luật mới, điều chỉnh cho phù hợp với tình hình thực tiễn, </w:t>
      </w:r>
      <w:r w:rsidR="001A29B7" w:rsidRPr="00C139CE">
        <w:rPr>
          <w:rFonts w:ascii="Times New Roman" w:hAnsi="Times New Roman" w:cs="Times New Roman"/>
          <w:color w:val="auto"/>
          <w:sz w:val="28"/>
          <w:szCs w:val="28"/>
        </w:rPr>
        <w:t>khắc phục những bất cập, chồng chéo trong quá trình triển khai các quyết định trước đó.</w:t>
      </w:r>
      <w:r w:rsidR="007404BF">
        <w:rPr>
          <w:rFonts w:ascii="Times New Roman" w:hAnsi="Times New Roman" w:cs="Times New Roman"/>
          <w:color w:val="auto"/>
          <w:spacing w:val="-2"/>
          <w:sz w:val="28"/>
          <w:szCs w:val="28"/>
        </w:rPr>
        <w:t xml:space="preserve"> </w:t>
      </w:r>
    </w:p>
    <w:p w14:paraId="676B3547" w14:textId="35FDCF18" w:rsidR="005F3667" w:rsidRPr="008F61AB" w:rsidRDefault="007F2698" w:rsidP="004A1EC6">
      <w:pPr>
        <w:shd w:val="clear" w:color="auto" w:fill="FFFFFF"/>
        <w:spacing w:before="60" w:line="360" w:lineRule="exact"/>
        <w:ind w:firstLine="680"/>
        <w:jc w:val="both"/>
        <w:rPr>
          <w:rFonts w:ascii="Times New Roman" w:hAnsi="Times New Roman" w:cs="Times New Roman"/>
          <w:color w:val="auto"/>
          <w:spacing w:val="-4"/>
          <w:sz w:val="28"/>
          <w:szCs w:val="28"/>
          <w:lang w:val="en-US"/>
        </w:rPr>
      </w:pPr>
      <w:r>
        <w:rPr>
          <w:rFonts w:ascii="Times New Roman" w:hAnsi="Times New Roman" w:cs="Times New Roman"/>
          <w:color w:val="auto"/>
          <w:spacing w:val="-4"/>
          <w:sz w:val="28"/>
          <w:szCs w:val="28"/>
          <w:lang w:val="en-US"/>
        </w:rPr>
        <w:t xml:space="preserve">Để </w:t>
      </w:r>
      <w:r w:rsidR="005F3667" w:rsidRPr="008F61AB">
        <w:rPr>
          <w:rFonts w:ascii="Times New Roman" w:hAnsi="Times New Roman" w:cs="Times New Roman"/>
          <w:color w:val="auto"/>
          <w:spacing w:val="-4"/>
          <w:sz w:val="28"/>
          <w:szCs w:val="28"/>
          <w:lang w:val="en-US"/>
        </w:rPr>
        <w:t>đảm bảo tính thống nhất và không làm gián đoạn quá trình giải quyết các th</w:t>
      </w:r>
      <w:r w:rsidR="007A5ED5">
        <w:rPr>
          <w:rFonts w:ascii="Times New Roman" w:hAnsi="Times New Roman" w:cs="Times New Roman"/>
          <w:color w:val="auto"/>
          <w:spacing w:val="-4"/>
          <w:sz w:val="28"/>
          <w:szCs w:val="28"/>
          <w:lang w:val="en-US"/>
        </w:rPr>
        <w:t>ủ tục hành chính liên quan đến hoạt động đầu tư xây dựng trên địa bàn tỉnh</w:t>
      </w:r>
      <w:r w:rsidR="00050191">
        <w:rPr>
          <w:rFonts w:ascii="Times New Roman" w:hAnsi="Times New Roman" w:cs="Times New Roman"/>
          <w:color w:val="auto"/>
          <w:spacing w:val="-4"/>
          <w:sz w:val="28"/>
          <w:szCs w:val="28"/>
          <w:lang w:val="en-US"/>
        </w:rPr>
        <w:t xml:space="preserve">; việc ban hành </w:t>
      </w:r>
      <w:r w:rsidR="0048653C" w:rsidRPr="0048653C">
        <w:rPr>
          <w:rFonts w:ascii="Times New Roman" w:hAnsi="Times New Roman" w:cs="Times New Roman"/>
          <w:color w:val="auto"/>
          <w:spacing w:val="-4"/>
          <w:sz w:val="28"/>
          <w:szCs w:val="28"/>
          <w:lang w:val="en-US"/>
        </w:rPr>
        <w:t xml:space="preserve">Quyết định giao thẩm quyền chủ trì thẩm định Báo cáo nghiên cứu khả thi đầu tư xây dựng, Báo cáo kinh tế - kỹ thuật đầu tư xây dựng dự án do cấp tỉnh quản lý trên địa bàn tỉnh Ninh Bình </w:t>
      </w:r>
      <w:r w:rsidR="005F3667" w:rsidRPr="008F61AB">
        <w:rPr>
          <w:rFonts w:ascii="Times New Roman" w:hAnsi="Times New Roman" w:cs="Times New Roman"/>
          <w:color w:val="auto"/>
          <w:spacing w:val="-4"/>
          <w:sz w:val="28"/>
          <w:szCs w:val="28"/>
          <w:lang w:val="en-US"/>
        </w:rPr>
        <w:t xml:space="preserve">là hết sức cần thiết </w:t>
      </w:r>
      <w:r w:rsidR="005F3667" w:rsidRPr="008F61AB">
        <w:rPr>
          <w:rFonts w:ascii="Times New Roman" w:hAnsi="Times New Roman" w:cs="Times New Roman"/>
          <w:color w:val="auto"/>
          <w:sz w:val="28"/>
          <w:szCs w:val="28"/>
          <w:lang w:val="en-US"/>
        </w:rPr>
        <w:t>và</w:t>
      </w:r>
      <w:r w:rsidR="005F3667" w:rsidRPr="008F61AB">
        <w:rPr>
          <w:rFonts w:ascii="Times New Roman" w:hAnsi="Times New Roman" w:cs="Times New Roman"/>
          <w:color w:val="auto"/>
          <w:spacing w:val="-4"/>
          <w:sz w:val="28"/>
          <w:szCs w:val="28"/>
          <w:lang w:val="en-US"/>
        </w:rPr>
        <w:t xml:space="preserve"> phù hợp với quy định hiện hành.</w:t>
      </w:r>
    </w:p>
    <w:p w14:paraId="2E7BFE54" w14:textId="77777777" w:rsidR="00803AA9" w:rsidRPr="006768E8" w:rsidRDefault="00B07BE3" w:rsidP="004A1EC6">
      <w:pPr>
        <w:keepLines/>
        <w:spacing w:before="60" w:line="360" w:lineRule="exact"/>
        <w:ind w:firstLine="680"/>
        <w:jc w:val="both"/>
        <w:rPr>
          <w:rFonts w:ascii="Times New Roman" w:hAnsi="Times New Roman" w:cs="Times New Roman"/>
          <w:b/>
          <w:color w:val="auto"/>
          <w:sz w:val="28"/>
          <w:szCs w:val="28"/>
          <w:lang w:val="en-US"/>
        </w:rPr>
      </w:pPr>
      <w:r w:rsidRPr="006768E8">
        <w:rPr>
          <w:rFonts w:ascii="Times New Roman" w:hAnsi="Times New Roman" w:cs="Times New Roman"/>
          <w:b/>
          <w:color w:val="auto"/>
          <w:sz w:val="28"/>
          <w:szCs w:val="28"/>
        </w:rPr>
        <w:t>2. Mục đích, yêu cầu đánh giá</w:t>
      </w:r>
    </w:p>
    <w:p w14:paraId="78FD60FE" w14:textId="77777777" w:rsidR="007D487B" w:rsidRPr="006768E8" w:rsidRDefault="00803AA9" w:rsidP="004A1EC6">
      <w:pPr>
        <w:keepLines/>
        <w:spacing w:before="60" w:line="360" w:lineRule="exact"/>
        <w:ind w:firstLine="680"/>
        <w:jc w:val="both"/>
        <w:rPr>
          <w:rFonts w:ascii="Times New Roman" w:hAnsi="Times New Roman" w:cs="Times New Roman"/>
          <w:b/>
          <w:color w:val="auto"/>
          <w:sz w:val="28"/>
          <w:szCs w:val="28"/>
          <w:lang w:val="en-US"/>
        </w:rPr>
      </w:pPr>
      <w:r w:rsidRPr="006768E8">
        <w:rPr>
          <w:rFonts w:ascii="Times New Roman" w:hAnsi="Times New Roman" w:cs="Times New Roman"/>
          <w:b/>
          <w:color w:val="auto"/>
          <w:sz w:val="28"/>
          <w:szCs w:val="28"/>
          <w:lang w:val="en-US"/>
        </w:rPr>
        <w:t>2.1. Mục đích đánh giá</w:t>
      </w:r>
    </w:p>
    <w:p w14:paraId="20B1C586" w14:textId="30750BBD" w:rsidR="002C4210" w:rsidRPr="00473B03" w:rsidRDefault="002C4210" w:rsidP="004A1EC6">
      <w:pPr>
        <w:keepLines/>
        <w:spacing w:before="60" w:line="360" w:lineRule="exact"/>
        <w:ind w:firstLine="68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w:t>
      </w:r>
      <w:r w:rsidR="00973477">
        <w:rPr>
          <w:rFonts w:ascii="Times New Roman" w:hAnsi="Times New Roman" w:cs="Times New Roman"/>
          <w:color w:val="auto"/>
          <w:sz w:val="28"/>
          <w:szCs w:val="28"/>
          <w:lang w:val="en-US"/>
        </w:rPr>
        <w:t>Xác định rõ thẩm quyền chủ trì thẩm định Báo cáo nghiên cứu khả thi đầu tư xây dựng, Báo cáo kinh tế - kỹ thuật đầu tư xây dựng do Chủ tịch Ủy ban nhân dân tỉnh quyết định đầu tư.</w:t>
      </w:r>
    </w:p>
    <w:p w14:paraId="746578D6" w14:textId="5BF6C44A" w:rsidR="002C4210" w:rsidRDefault="002C4210" w:rsidP="004A1EC6">
      <w:pPr>
        <w:keepLines/>
        <w:spacing w:before="60" w:line="360" w:lineRule="exact"/>
        <w:ind w:firstLine="68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Giúp các cơ quan quản lý nhà nước và các chủ thể liên quan thực hiện công việc hiệu quả, đúng quy định của pháp luật.</w:t>
      </w:r>
    </w:p>
    <w:p w14:paraId="2434D6F2" w14:textId="5CCFA01E" w:rsidR="002C4210" w:rsidRPr="006768E8" w:rsidRDefault="002C4210" w:rsidP="004A1EC6">
      <w:pPr>
        <w:keepNext/>
        <w:spacing w:before="60" w:line="360" w:lineRule="exact"/>
        <w:ind w:firstLine="680"/>
        <w:jc w:val="both"/>
        <w:rPr>
          <w:rFonts w:ascii="Times New Roman" w:hAnsi="Times New Roman" w:cs="Times New Roman"/>
          <w:color w:val="auto"/>
          <w:sz w:val="28"/>
          <w:szCs w:val="28"/>
          <w:lang w:val="en-US"/>
        </w:rPr>
      </w:pPr>
      <w:r>
        <w:rPr>
          <w:rFonts w:ascii="Times New Roman" w:hAnsi="Times New Roman" w:cs="Times New Roman"/>
          <w:b/>
          <w:color w:val="auto"/>
          <w:sz w:val="28"/>
          <w:szCs w:val="28"/>
          <w:lang w:val="en-US"/>
        </w:rPr>
        <w:t>2</w:t>
      </w:r>
      <w:r w:rsidRPr="006768E8">
        <w:rPr>
          <w:rFonts w:ascii="Times New Roman" w:hAnsi="Times New Roman" w:cs="Times New Roman"/>
          <w:b/>
          <w:color w:val="auto"/>
          <w:sz w:val="28"/>
          <w:szCs w:val="28"/>
          <w:lang w:val="en-US"/>
        </w:rPr>
        <w:t>.</w:t>
      </w:r>
      <w:r w:rsidRPr="006768E8">
        <w:rPr>
          <w:rStyle w:val="Strong"/>
          <w:rFonts w:ascii="Times New Roman" w:eastAsiaTheme="majorEastAsia" w:hAnsi="Times New Roman" w:cs="Times New Roman"/>
          <w:bCs w:val="0"/>
          <w:color w:val="auto"/>
          <w:sz w:val="28"/>
          <w:szCs w:val="28"/>
        </w:rPr>
        <w:t>2. Yêu cầu</w:t>
      </w:r>
      <w:r w:rsidRPr="006768E8">
        <w:rPr>
          <w:rStyle w:val="Strong"/>
          <w:rFonts w:ascii="Times New Roman" w:eastAsiaTheme="majorEastAsia" w:hAnsi="Times New Roman" w:cs="Times New Roman"/>
          <w:bCs w:val="0"/>
          <w:color w:val="auto"/>
          <w:sz w:val="28"/>
          <w:szCs w:val="28"/>
          <w:lang w:val="en-US"/>
        </w:rPr>
        <w:t xml:space="preserve"> </w:t>
      </w:r>
      <w:r w:rsidRPr="006768E8">
        <w:rPr>
          <w:rFonts w:ascii="Times New Roman" w:hAnsi="Times New Roman" w:cs="Times New Roman"/>
          <w:b/>
          <w:color w:val="auto"/>
          <w:sz w:val="28"/>
          <w:szCs w:val="28"/>
          <w:lang w:val="en-US"/>
        </w:rPr>
        <w:t>đánh giá</w:t>
      </w:r>
    </w:p>
    <w:p w14:paraId="0FE601F0" w14:textId="204F5C95" w:rsidR="002C4210" w:rsidRPr="002C4210" w:rsidRDefault="002C4210" w:rsidP="004A1EC6">
      <w:pPr>
        <w:keepLines/>
        <w:spacing w:before="60" w:line="360" w:lineRule="exact"/>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Quyết định phân công, phân cấp, thẩm quyền cần tuân thủ các quy định của Luật Xây dựng, các văn bản hướng dẫn thi hành và các quy định liên quan khác.</w:t>
      </w:r>
    </w:p>
    <w:p w14:paraId="46E002EB" w14:textId="4F03FFDC" w:rsidR="002C4210" w:rsidRPr="002C4210" w:rsidRDefault="002C4210" w:rsidP="004A1EC6">
      <w:pPr>
        <w:keepLines/>
        <w:spacing w:before="60" w:line="360" w:lineRule="exact"/>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Tránh tình trạng chồng chéo hoặc bỏ sót nhiệm vụ, quyền hạn giữa các cơ quan, tổ chức.</w:t>
      </w:r>
    </w:p>
    <w:p w14:paraId="7769D71C" w14:textId="04FC1CDF" w:rsidR="002C4210" w:rsidRPr="002C4210" w:rsidRDefault="002C4210" w:rsidP="004A1EC6">
      <w:pPr>
        <w:keepLines/>
        <w:spacing w:before="60" w:line="360" w:lineRule="exact"/>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Cần có cơ chế để giám sát, đánh giá hiệu quả thực hiện Quyết định, kịp thời điều chỉnh khi cần thiết.</w:t>
      </w:r>
    </w:p>
    <w:p w14:paraId="38DA0448" w14:textId="77861B97" w:rsidR="009417DA" w:rsidRDefault="002C4210" w:rsidP="009417DA">
      <w:pPr>
        <w:keepLines/>
        <w:spacing w:before="60" w:line="360" w:lineRule="exact"/>
        <w:ind w:firstLine="68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 xml:space="preserve">Công khai thông tin về Quyết định phân công, phân cấp, thẩm quyền để các bên liên quan được biết và thực </w:t>
      </w:r>
      <w:r w:rsidR="00661160">
        <w:rPr>
          <w:rFonts w:ascii="Times New Roman" w:hAnsi="Times New Roman" w:cs="Times New Roman"/>
          <w:color w:val="auto"/>
          <w:sz w:val="28"/>
          <w:szCs w:val="28"/>
          <w:lang w:val="en-US"/>
        </w:rPr>
        <w:t>hiện</w:t>
      </w:r>
      <w:r w:rsidR="0067683C">
        <w:rPr>
          <w:rFonts w:ascii="Times New Roman" w:hAnsi="Times New Roman" w:cs="Times New Roman"/>
          <w:color w:val="auto"/>
          <w:sz w:val="28"/>
          <w:szCs w:val="28"/>
          <w:lang w:val="en-US"/>
        </w:rPr>
        <w:t>.</w:t>
      </w:r>
    </w:p>
    <w:p w14:paraId="661A1B76" w14:textId="70F3ED5D" w:rsidR="009417DA" w:rsidRDefault="005F3667" w:rsidP="009417DA">
      <w:pPr>
        <w:keepLines/>
        <w:spacing w:before="60" w:line="360" w:lineRule="exact"/>
        <w:ind w:firstLine="680"/>
        <w:jc w:val="both"/>
        <w:rPr>
          <w:rFonts w:ascii="Times New Roman" w:hAnsi="Times New Roman" w:cs="Times New Roman"/>
          <w:color w:val="auto"/>
          <w:sz w:val="28"/>
          <w:szCs w:val="28"/>
        </w:rPr>
      </w:pPr>
      <w:r>
        <w:rPr>
          <w:rFonts w:ascii="Times New Roman" w:hAnsi="Times New Roman" w:cs="Times New Roman"/>
          <w:b/>
          <w:color w:val="auto"/>
          <w:sz w:val="28"/>
          <w:szCs w:val="28"/>
        </w:rPr>
        <w:t>II. KẾT QUẢ ĐÁNH GIÁ</w:t>
      </w:r>
    </w:p>
    <w:p w14:paraId="1549C87C" w14:textId="430CF4AD" w:rsidR="000A3471" w:rsidRDefault="00F20BEB" w:rsidP="00B345DB">
      <w:pPr>
        <w:keepLines/>
        <w:spacing w:before="60" w:line="360" w:lineRule="exac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 xml:space="preserve">1. </w:t>
      </w:r>
      <w:r w:rsidR="0069435B">
        <w:rPr>
          <w:rFonts w:ascii="Times New Roman" w:hAnsi="Times New Roman" w:cs="Times New Roman"/>
          <w:b/>
          <w:bCs/>
          <w:color w:val="auto"/>
          <w:sz w:val="28"/>
          <w:szCs w:val="28"/>
          <w:lang w:val="en-US"/>
        </w:rPr>
        <w:t>Đánh giá thủ tục hành chính</w:t>
      </w:r>
    </w:p>
    <w:p w14:paraId="631375B3" w14:textId="534DDB33" w:rsidR="000A3471" w:rsidRPr="00025034" w:rsidRDefault="000A3471" w:rsidP="00B345DB">
      <w:pPr>
        <w:keepLines/>
        <w:spacing w:before="60" w:line="360" w:lineRule="exact"/>
        <w:ind w:firstLine="680"/>
        <w:jc w:val="both"/>
        <w:rPr>
          <w:rFonts w:ascii="Times New Roman" w:hAnsi="Times New Roman" w:cs="Times New Roman"/>
          <w:bCs/>
          <w:color w:val="auto"/>
          <w:sz w:val="28"/>
          <w:szCs w:val="28"/>
          <w:lang w:val="en-US"/>
        </w:rPr>
      </w:pPr>
      <w:r w:rsidRPr="00025034">
        <w:rPr>
          <w:rFonts w:ascii="Times New Roman" w:hAnsi="Times New Roman" w:cs="Times New Roman"/>
          <w:bCs/>
          <w:color w:val="auto"/>
          <w:sz w:val="28"/>
          <w:szCs w:val="28"/>
          <w:lang w:val="en-US"/>
        </w:rPr>
        <w:t>Dự thảo không làm phát sinh thủ tục hành chính mới</w:t>
      </w:r>
    </w:p>
    <w:p w14:paraId="6D39B544" w14:textId="1C55AB1B" w:rsidR="0024600F" w:rsidRDefault="009C7447" w:rsidP="00B345DB">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a</w:t>
      </w:r>
      <w:r w:rsidR="00BF42A7">
        <w:rPr>
          <w:rFonts w:ascii="Times New Roman" w:hAnsi="Times New Roman" w:cs="Times New Roman"/>
          <w:bCs/>
          <w:color w:val="auto"/>
          <w:sz w:val="28"/>
          <w:szCs w:val="28"/>
          <w:lang w:val="en-US"/>
        </w:rPr>
        <w:t xml:space="preserve">) </w:t>
      </w:r>
      <w:r w:rsidR="004B0917">
        <w:rPr>
          <w:rFonts w:ascii="Times New Roman" w:hAnsi="Times New Roman" w:cs="Times New Roman"/>
          <w:bCs/>
          <w:color w:val="auto"/>
          <w:sz w:val="28"/>
          <w:szCs w:val="28"/>
          <w:lang w:val="en-US"/>
        </w:rPr>
        <w:t>Về t</w:t>
      </w:r>
      <w:r w:rsidR="00BF42A7">
        <w:rPr>
          <w:rFonts w:ascii="Times New Roman" w:hAnsi="Times New Roman" w:cs="Times New Roman"/>
          <w:bCs/>
          <w:color w:val="auto"/>
          <w:sz w:val="28"/>
          <w:szCs w:val="28"/>
          <w:lang w:val="en-US"/>
        </w:rPr>
        <w:t>ính hợp lý</w:t>
      </w:r>
      <w:r w:rsidR="00E030AC">
        <w:rPr>
          <w:rFonts w:ascii="Times New Roman" w:hAnsi="Times New Roman" w:cs="Times New Roman"/>
          <w:bCs/>
          <w:color w:val="auto"/>
          <w:sz w:val="28"/>
          <w:szCs w:val="28"/>
          <w:lang w:val="en-US"/>
        </w:rPr>
        <w:t xml:space="preserve">: </w:t>
      </w:r>
      <w:r w:rsidR="0024600F">
        <w:rPr>
          <w:rFonts w:ascii="Times New Roman" w:hAnsi="Times New Roman" w:cs="Times New Roman"/>
          <w:bCs/>
          <w:color w:val="auto"/>
          <w:sz w:val="28"/>
          <w:szCs w:val="28"/>
          <w:lang w:val="en-US"/>
        </w:rPr>
        <w:t>Việc giao thẩm quyền cho cơ quan chuyên môn trực thuộc</w:t>
      </w:r>
      <w:r w:rsidR="00010F76">
        <w:rPr>
          <w:rFonts w:ascii="Times New Roman" w:hAnsi="Times New Roman" w:cs="Times New Roman"/>
          <w:bCs/>
          <w:color w:val="auto"/>
          <w:sz w:val="28"/>
          <w:szCs w:val="28"/>
          <w:lang w:val="en-US"/>
        </w:rPr>
        <w:t xml:space="preserve"> (Sở Xây dựng, Sở Công thương, Sở Nông nghiệp và Môi trường, Ban Quản lý</w:t>
      </w:r>
      <w:r w:rsidR="00010F76" w:rsidRPr="00010F76">
        <w:rPr>
          <w:rFonts w:ascii="Times New Roman" w:hAnsi="Times New Roman" w:cs="Times New Roman"/>
          <w:bCs/>
          <w:color w:val="auto"/>
          <w:sz w:val="28"/>
          <w:szCs w:val="28"/>
          <w:lang w:val="en-US"/>
        </w:rPr>
        <w:t xml:space="preserve"> </w:t>
      </w:r>
      <w:r w:rsidR="00010F76" w:rsidRPr="00235CDE">
        <w:rPr>
          <w:rFonts w:ascii="Times New Roman" w:hAnsi="Times New Roman" w:cs="Times New Roman"/>
          <w:bCs/>
          <w:color w:val="auto"/>
          <w:sz w:val="28"/>
          <w:szCs w:val="28"/>
          <w:lang w:val="en-US"/>
        </w:rPr>
        <w:t>Khu Kinh tế và các khu công nghiệp</w:t>
      </w:r>
      <w:r w:rsidR="000C6C23">
        <w:rPr>
          <w:rFonts w:ascii="Times New Roman" w:hAnsi="Times New Roman" w:cs="Times New Roman"/>
          <w:bCs/>
          <w:color w:val="auto"/>
          <w:sz w:val="28"/>
          <w:szCs w:val="28"/>
          <w:lang w:val="en-US"/>
        </w:rPr>
        <w:t xml:space="preserve">, </w:t>
      </w:r>
      <w:r w:rsidR="004A5B0C" w:rsidRPr="00235CDE">
        <w:rPr>
          <w:rFonts w:ascii="Times New Roman" w:hAnsi="Times New Roman" w:cs="Times New Roman"/>
          <w:bCs/>
          <w:color w:val="auto"/>
          <w:sz w:val="28"/>
          <w:szCs w:val="28"/>
          <w:lang w:val="en-US"/>
        </w:rPr>
        <w:t>Ban Quản lý Khu Đại học Nam Cao và Khu Công nghệ</w:t>
      </w:r>
      <w:r w:rsidR="00DF3B1C">
        <w:rPr>
          <w:rFonts w:ascii="Times New Roman" w:hAnsi="Times New Roman" w:cs="Times New Roman"/>
          <w:bCs/>
          <w:color w:val="auto"/>
          <w:sz w:val="28"/>
          <w:szCs w:val="28"/>
          <w:lang w:val="en-US"/>
        </w:rPr>
        <w:t xml:space="preserve"> cao)</w:t>
      </w:r>
      <w:r w:rsidR="00C807AA">
        <w:rPr>
          <w:rFonts w:ascii="Times New Roman" w:hAnsi="Times New Roman" w:cs="Times New Roman"/>
          <w:bCs/>
          <w:color w:val="auto"/>
          <w:sz w:val="28"/>
          <w:szCs w:val="28"/>
          <w:lang w:val="en-US"/>
        </w:rPr>
        <w:t xml:space="preserve"> nhằm cụ thể hóa quy định tại </w:t>
      </w:r>
      <w:r w:rsidR="00DF3B1C">
        <w:rPr>
          <w:rFonts w:ascii="Times New Roman" w:hAnsi="Times New Roman" w:cs="Times New Roman"/>
          <w:bCs/>
          <w:color w:val="auto"/>
          <w:sz w:val="28"/>
          <w:szCs w:val="28"/>
          <w:lang w:val="en-US"/>
        </w:rPr>
        <w:t>Luật Xây dựng số 135/2025/QH15 và Nghị định số 217/2026/NĐ-CP ngày 19/6/2026 có hiệu lực kể từ ngày 01/7/2026</w:t>
      </w:r>
      <w:r w:rsidR="00326041">
        <w:rPr>
          <w:rFonts w:ascii="Times New Roman" w:hAnsi="Times New Roman" w:cs="Times New Roman"/>
          <w:bCs/>
          <w:color w:val="auto"/>
          <w:sz w:val="28"/>
          <w:szCs w:val="28"/>
          <w:lang w:val="en-US"/>
        </w:rPr>
        <w:t>.</w:t>
      </w:r>
    </w:p>
    <w:p w14:paraId="725379F9" w14:textId="5FA241B8" w:rsidR="00B42CEB" w:rsidRDefault="001B1518" w:rsidP="00B345DB">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b</w:t>
      </w:r>
      <w:r w:rsidR="00B42CEB">
        <w:rPr>
          <w:rFonts w:ascii="Times New Roman" w:hAnsi="Times New Roman" w:cs="Times New Roman"/>
          <w:bCs/>
          <w:color w:val="auto"/>
          <w:sz w:val="28"/>
          <w:szCs w:val="28"/>
          <w:lang w:val="en-US"/>
        </w:rPr>
        <w:t>) Về tính hợp pháp</w:t>
      </w:r>
      <w:r w:rsidR="0056433B">
        <w:rPr>
          <w:rFonts w:ascii="Times New Roman" w:hAnsi="Times New Roman" w:cs="Times New Roman"/>
          <w:bCs/>
          <w:color w:val="auto"/>
          <w:sz w:val="28"/>
          <w:szCs w:val="28"/>
          <w:lang w:val="en-US"/>
        </w:rPr>
        <w:t>: Dự thảo Quyết định không làm phát sinh thủ tục hành chính mới</w:t>
      </w:r>
      <w:r w:rsidR="00DB55DA">
        <w:rPr>
          <w:rFonts w:ascii="Times New Roman" w:hAnsi="Times New Roman" w:cs="Times New Roman"/>
          <w:bCs/>
          <w:color w:val="auto"/>
          <w:sz w:val="28"/>
          <w:szCs w:val="28"/>
          <w:lang w:val="en-US"/>
        </w:rPr>
        <w:t>, cập nhật các quy định pháp luật mới tuân thủ quy định tại</w:t>
      </w:r>
      <w:r w:rsidR="00BE4E8E" w:rsidRPr="00BE4E8E">
        <w:rPr>
          <w:rFonts w:ascii="Times New Roman" w:hAnsi="Times New Roman" w:cs="Times New Roman"/>
          <w:bCs/>
          <w:color w:val="auto"/>
          <w:sz w:val="28"/>
          <w:szCs w:val="28"/>
          <w:lang w:val="en-US"/>
        </w:rPr>
        <w:t xml:space="preserve"> </w:t>
      </w:r>
      <w:r w:rsidR="00BE4E8E">
        <w:rPr>
          <w:rFonts w:ascii="Times New Roman" w:hAnsi="Times New Roman" w:cs="Times New Roman"/>
          <w:bCs/>
          <w:color w:val="auto"/>
          <w:sz w:val="28"/>
          <w:szCs w:val="28"/>
          <w:lang w:val="en-US"/>
        </w:rPr>
        <w:t>Luật Xây dựng số 135/2025/QH15 và Nghị định số 217/2026/NĐ-CP ngày 19/6/2026 có hiệu lực kể từ ngày 01/7/2026.</w:t>
      </w:r>
    </w:p>
    <w:p w14:paraId="6E60B58C" w14:textId="1D19D1D4" w:rsidR="0024600F" w:rsidRDefault="001B1518" w:rsidP="0024600F">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c</w:t>
      </w:r>
      <w:r w:rsidR="00B65C75">
        <w:rPr>
          <w:rFonts w:ascii="Times New Roman" w:hAnsi="Times New Roman" w:cs="Times New Roman"/>
          <w:bCs/>
          <w:color w:val="auto"/>
          <w:sz w:val="28"/>
          <w:szCs w:val="28"/>
          <w:lang w:val="en-US"/>
        </w:rPr>
        <w:t>) Về chi phí tuân thủ</w:t>
      </w:r>
      <w:r w:rsidR="0022454C">
        <w:rPr>
          <w:rFonts w:ascii="Times New Roman" w:hAnsi="Times New Roman" w:cs="Times New Roman"/>
          <w:bCs/>
          <w:color w:val="auto"/>
          <w:sz w:val="28"/>
          <w:szCs w:val="28"/>
          <w:lang w:val="en-US"/>
        </w:rPr>
        <w:t xml:space="preserve">: </w:t>
      </w:r>
      <w:r w:rsidR="00D038AC" w:rsidRPr="00223A6D">
        <w:rPr>
          <w:rFonts w:ascii="Times New Roman" w:hAnsi="Times New Roman" w:cs="Times New Roman"/>
          <w:bCs/>
          <w:color w:val="auto"/>
          <w:sz w:val="28"/>
          <w:szCs w:val="28"/>
          <w:lang w:val="en-US"/>
        </w:rPr>
        <w:t xml:space="preserve">Việc xây dựng </w:t>
      </w:r>
      <w:r w:rsidR="00A56CFE">
        <w:rPr>
          <w:rFonts w:ascii="Times New Roman" w:hAnsi="Times New Roman" w:cs="Times New Roman"/>
          <w:bCs/>
          <w:color w:val="auto"/>
          <w:sz w:val="28"/>
          <w:szCs w:val="28"/>
          <w:lang w:val="en-US"/>
        </w:rPr>
        <w:t xml:space="preserve">dự thảo </w:t>
      </w:r>
      <w:r w:rsidR="00D038AC" w:rsidRPr="00223A6D">
        <w:rPr>
          <w:rFonts w:ascii="Times New Roman" w:hAnsi="Times New Roman" w:cs="Times New Roman"/>
          <w:bCs/>
          <w:color w:val="auto"/>
          <w:sz w:val="28"/>
          <w:szCs w:val="28"/>
          <w:lang w:val="en-US"/>
        </w:rPr>
        <w:t>góp phần nâng cao hiệu quả trong công tác quản lý nhà nước trong lĩnh vực hoạt động xây dựng trên địa bàn tỉnh, rút ngắn thời gian trong công tác thẩm định báo cáo nghiên cứu khả thi, báo cáo kinh tế - kỹ thuật.</w:t>
      </w:r>
    </w:p>
    <w:p w14:paraId="1C92ED2B" w14:textId="33C14E2A" w:rsidR="00334E00" w:rsidRDefault="00334E00" w:rsidP="009417DA">
      <w:pPr>
        <w:keepLines/>
        <w:spacing w:before="60" w:line="360" w:lineRule="exac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2. Việc phân quyền, phân cấp</w:t>
      </w:r>
    </w:p>
    <w:p w14:paraId="6BF66FE9" w14:textId="77777777" w:rsidR="005A0BE1" w:rsidRPr="00EA5D25" w:rsidRDefault="005A0BE1" w:rsidP="005A0BE1">
      <w:pPr>
        <w:keepLines/>
        <w:spacing w:before="60" w:line="360" w:lineRule="exact"/>
        <w:ind w:firstLine="680"/>
        <w:jc w:val="both"/>
        <w:rPr>
          <w:rFonts w:ascii="Times New Roman" w:hAnsi="Times New Roman" w:cs="Times New Roman"/>
          <w:bCs/>
          <w:color w:val="auto"/>
          <w:sz w:val="28"/>
          <w:szCs w:val="28"/>
          <w:lang w:val="en-US"/>
        </w:rPr>
      </w:pPr>
      <w:r w:rsidRPr="00EA5D25">
        <w:rPr>
          <w:rFonts w:ascii="Times New Roman" w:hAnsi="Times New Roman" w:cs="Times New Roman"/>
          <w:bCs/>
          <w:color w:val="auto"/>
          <w:sz w:val="28"/>
          <w:szCs w:val="28"/>
          <w:lang w:val="en-US"/>
        </w:rPr>
        <w:t>Việc giao thẩm quyền trong Dự thảo Quyết định được xác định rõ ràng, bảo đảm phù hợp với quy định của Luật Tổ chức Chính chính quyền địa phương, Luật Xây dựng, các Nghị định của Chính phủ và các nguyên tắc phân cấp, phân quyền trong quản lý nhà nước. Cụ thể:</w:t>
      </w:r>
    </w:p>
    <w:p w14:paraId="2D94ACA2" w14:textId="77777777" w:rsidR="00A053F6" w:rsidRPr="00A053F6" w:rsidRDefault="005A0BE1" w:rsidP="00A053F6">
      <w:pPr>
        <w:keepLines/>
        <w:spacing w:before="60" w:line="360" w:lineRule="exact"/>
        <w:ind w:firstLine="680"/>
        <w:jc w:val="both"/>
        <w:rPr>
          <w:rFonts w:ascii="Times New Roman" w:hAnsi="Times New Roman" w:cs="Times New Roman"/>
          <w:bCs/>
          <w:color w:val="auto"/>
          <w:sz w:val="28"/>
          <w:szCs w:val="28"/>
          <w:lang w:val="en-US"/>
        </w:rPr>
      </w:pPr>
      <w:r w:rsidRPr="00235CDE">
        <w:rPr>
          <w:rFonts w:ascii="Times New Roman" w:hAnsi="Times New Roman" w:cs="Times New Roman"/>
          <w:bCs/>
          <w:color w:val="auto"/>
          <w:sz w:val="28"/>
          <w:szCs w:val="28"/>
          <w:lang w:val="en-US"/>
        </w:rPr>
        <w:lastRenderedPageBreak/>
        <w:t xml:space="preserve">- </w:t>
      </w:r>
      <w:r w:rsidR="00A053F6" w:rsidRPr="00A053F6">
        <w:rPr>
          <w:rFonts w:ascii="Times New Roman" w:hAnsi="Times New Roman" w:cs="Times New Roman"/>
          <w:bCs/>
          <w:color w:val="auto"/>
          <w:sz w:val="28"/>
          <w:szCs w:val="28"/>
          <w:lang w:val="en-US"/>
        </w:rPr>
        <w:t>Giao thẩm quyền cho cơ quan chủ trì thẩm định trực thuộc người quyết định đầu tư phù hợp với quy định tại Luật Xây dựng số 135/2025/QH15 và Nghị định số 217/2026/NĐ-CP ngày 19/6/2026 có hiệu lực kể từ ngày 01/7/2026.</w:t>
      </w:r>
    </w:p>
    <w:p w14:paraId="044A5F58" w14:textId="3BAF9AE5" w:rsidR="00A053F6" w:rsidRDefault="00A053F6" w:rsidP="00A053F6">
      <w:pPr>
        <w:keepLines/>
        <w:spacing w:before="60" w:line="360" w:lineRule="exact"/>
        <w:ind w:firstLine="680"/>
        <w:jc w:val="both"/>
        <w:rPr>
          <w:rFonts w:ascii="Times New Roman" w:hAnsi="Times New Roman" w:cs="Times New Roman"/>
          <w:bCs/>
          <w:color w:val="auto"/>
          <w:sz w:val="28"/>
          <w:szCs w:val="28"/>
          <w:lang w:val="en-US"/>
        </w:rPr>
      </w:pPr>
      <w:r w:rsidRPr="00A053F6">
        <w:rPr>
          <w:rFonts w:ascii="Times New Roman" w:hAnsi="Times New Roman" w:cs="Times New Roman"/>
          <w:bCs/>
          <w:color w:val="auto"/>
          <w:sz w:val="28"/>
          <w:szCs w:val="28"/>
          <w:lang w:val="en-US"/>
        </w:rPr>
        <w:t>- Góp phần hoàn thiện thể chế quản lý ngành, lĩnh vực: Giao thẩm quyền rõ ràng giúp phân định trách nhiệm, tăng tính minh bạch và kiểm soát lẫn nhau giữa các cấp chính quyền. Đây là tiền đề quan trọng để nâng cao hiệu lực, hiệu quả quản lý nhà nước trong điều kiện chuyển đổi số và cải cách hành chính toàn diện.</w:t>
      </w:r>
    </w:p>
    <w:p w14:paraId="68302591" w14:textId="74E6F33F" w:rsidR="005A0BE1" w:rsidRPr="00235CDE" w:rsidRDefault="00A053F6" w:rsidP="005A0BE1">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 xml:space="preserve">- </w:t>
      </w:r>
      <w:r w:rsidR="00E45C33" w:rsidRPr="00235CDE">
        <w:rPr>
          <w:rFonts w:ascii="Times New Roman" w:hAnsi="Times New Roman" w:cs="Times New Roman"/>
          <w:bCs/>
          <w:color w:val="auto"/>
          <w:sz w:val="28"/>
          <w:szCs w:val="28"/>
          <w:lang w:val="en-US"/>
        </w:rPr>
        <w:t>Giao thẩm quyền chủ trì thẩm định Báo cáo nghiên cứu khả thi, Báo cáo kinh tế - kỹ thuật của người quyết định đầu tư theo quy định tại khoản 3 Điều 31 Nghị định số 217/2026/NĐ-CP ngày 19 tháng 6 năm 2026 của Chính phủ Quy định chi tiết một số điều của Luật Xây dựng về quản lý hoạt động xây dựng với nội dung như sau:</w:t>
      </w:r>
    </w:p>
    <w:p w14:paraId="4B7C1170" w14:textId="6B26314F" w:rsidR="00235CDE" w:rsidRPr="00235CDE" w:rsidRDefault="00BA6EBD" w:rsidP="00235CDE">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 xml:space="preserve">+ </w:t>
      </w:r>
      <w:r w:rsidR="00235CDE" w:rsidRPr="00235CDE">
        <w:rPr>
          <w:rFonts w:ascii="Times New Roman" w:hAnsi="Times New Roman" w:cs="Times New Roman"/>
          <w:bCs/>
          <w:color w:val="auto"/>
          <w:sz w:val="28"/>
          <w:szCs w:val="28"/>
          <w:lang w:val="en-US"/>
        </w:rPr>
        <w:t>Giao cơ quan chuyên môn về xây dựng thuộc Ủy ban nhân dân tỉnh làm cơ quan chủ trì thẩm định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Chủ tịch Ủy ban nhân dân tỉnh quyết định đầu tư, như sau:</w:t>
      </w:r>
    </w:p>
    <w:p w14:paraId="71B5E4A7" w14:textId="02B75B55" w:rsidR="00235CDE" w:rsidRPr="00235CDE" w:rsidRDefault="00BD054D" w:rsidP="00235CDE">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 xml:space="preserve">. </w:t>
      </w:r>
      <w:r w:rsidR="00235CDE" w:rsidRPr="00235CDE">
        <w:rPr>
          <w:rFonts w:ascii="Times New Roman" w:hAnsi="Times New Roman" w:cs="Times New Roman"/>
          <w:bCs/>
          <w:color w:val="auto"/>
          <w:sz w:val="28"/>
          <w:szCs w:val="28"/>
          <w:lang w:val="en-US"/>
        </w:rPr>
        <w:t>Sở Xây dựng chủ trì thẩm định các dự án đầu tư xây dựng công trình thuộc chuyên ngành theo quy định tại điểm a khoản 5 Điều 73 Nghị định số 217/2026/NĐ-CP;</w:t>
      </w:r>
    </w:p>
    <w:p w14:paraId="6A11DB3E" w14:textId="18F45539" w:rsidR="00235CDE" w:rsidRPr="00235CDE" w:rsidRDefault="00833FB2" w:rsidP="00235CDE">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 xml:space="preserve">. </w:t>
      </w:r>
      <w:r w:rsidR="00235CDE" w:rsidRPr="00235CDE">
        <w:rPr>
          <w:rFonts w:ascii="Times New Roman" w:hAnsi="Times New Roman" w:cs="Times New Roman"/>
          <w:bCs/>
          <w:color w:val="auto"/>
          <w:sz w:val="28"/>
          <w:szCs w:val="28"/>
          <w:lang w:val="en-US"/>
        </w:rPr>
        <w:t>Sở Nông nghiệp và Môi trường chủ trì thẩm định các dự án đầu tư xây dựng công trình thuộc chuyên ngành theo quy định tại điểm b khoản 5 Điều 73 Nghị định số 217/2026/NĐ-CP;</w:t>
      </w:r>
    </w:p>
    <w:p w14:paraId="4A14CE09" w14:textId="02DB6E9B" w:rsidR="00235CDE" w:rsidRPr="00235CDE" w:rsidRDefault="00833FB2" w:rsidP="00235CDE">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 xml:space="preserve">. </w:t>
      </w:r>
      <w:r w:rsidR="00235CDE" w:rsidRPr="00235CDE">
        <w:rPr>
          <w:rFonts w:ascii="Times New Roman" w:hAnsi="Times New Roman" w:cs="Times New Roman"/>
          <w:bCs/>
          <w:color w:val="auto"/>
          <w:sz w:val="28"/>
          <w:szCs w:val="28"/>
          <w:lang w:val="en-US"/>
        </w:rPr>
        <w:t>Sở Công Thương chủ trì thẩm định các dự án đầu tư xây dựng công trình thuộc chuyên ngành theo quy định tại điểm c khoản 5 Điều 73 Nghị định số 217/2026/NĐ-CP.</w:t>
      </w:r>
    </w:p>
    <w:p w14:paraId="627F1862" w14:textId="5C65C0AA" w:rsidR="00235CDE" w:rsidRPr="00235CDE" w:rsidRDefault="00833FB2" w:rsidP="00235CDE">
      <w:pPr>
        <w:keepLines/>
        <w:spacing w:before="60" w:line="360" w:lineRule="exact"/>
        <w:ind w:firstLine="68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ab/>
        <w:t xml:space="preserve">+ </w:t>
      </w:r>
      <w:r w:rsidR="00235CDE" w:rsidRPr="00235CDE">
        <w:rPr>
          <w:rFonts w:ascii="Times New Roman" w:hAnsi="Times New Roman" w:cs="Times New Roman"/>
          <w:bCs/>
          <w:color w:val="auto"/>
          <w:sz w:val="28"/>
          <w:szCs w:val="28"/>
          <w:lang w:val="en-US"/>
        </w:rPr>
        <w:t>Giao Ban quản lý Khu Kinh tế và các khu công nghiệp, Ban Quản lý Khu Đại học Nam Cao và Khu Công nghệ cao làm cơ quan chủ trì thẩm định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Chủ tịch Ủy ban nhân dân tỉnh quyết định đầu tư trong các khu kinh tế, khu công nghiệp, khu công nghệ cao được giao quản lý theo quy định tại điểm d khoản 5 Điều 73 Nghị định số 217/2026/NĐ-CP.</w:t>
      </w:r>
    </w:p>
    <w:p w14:paraId="0338447B" w14:textId="1AA9734D" w:rsidR="00334E00" w:rsidRPr="00235CDE" w:rsidRDefault="005A0BE1" w:rsidP="005A0BE1">
      <w:pPr>
        <w:keepLines/>
        <w:spacing w:before="60" w:line="360" w:lineRule="exact"/>
        <w:ind w:firstLine="680"/>
        <w:jc w:val="both"/>
        <w:rPr>
          <w:rFonts w:ascii="Times New Roman" w:hAnsi="Times New Roman" w:cs="Times New Roman"/>
          <w:bCs/>
          <w:color w:val="auto"/>
          <w:sz w:val="28"/>
          <w:szCs w:val="28"/>
          <w:lang w:val="en-US"/>
        </w:rPr>
      </w:pPr>
      <w:r w:rsidRPr="00235CDE">
        <w:rPr>
          <w:rFonts w:ascii="Times New Roman" w:hAnsi="Times New Roman" w:cs="Times New Roman"/>
          <w:bCs/>
          <w:color w:val="auto"/>
          <w:sz w:val="28"/>
          <w:szCs w:val="28"/>
          <w:lang w:val="en-US"/>
        </w:rPr>
        <w:t>Việc giao thẩm quyền như trên góp phần nâng cao hiệu lực, hiệu quả của công tác quản lý nhà nước trong lĩnh vực quản lý hoạt động đầu tư xây dựng trên địa bàn tỉnh.</w:t>
      </w:r>
    </w:p>
    <w:p w14:paraId="45825345" w14:textId="67122B27" w:rsidR="00334E00" w:rsidRDefault="00334E00" w:rsidP="009417DA">
      <w:pPr>
        <w:keepLines/>
        <w:spacing w:before="60" w:line="360" w:lineRule="exac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lastRenderedPageBreak/>
        <w:t>3. Việc ứng dụng, thúc đẩy phát triển khoa học, công nghệ, đổi mới sáng tạo và chuyển đổi số</w:t>
      </w:r>
    </w:p>
    <w:p w14:paraId="2184F2C5" w14:textId="1C8804AD" w:rsidR="009164FA" w:rsidRPr="00F04356" w:rsidRDefault="004F103F" w:rsidP="009417DA">
      <w:pPr>
        <w:keepLines/>
        <w:spacing w:before="60" w:line="360" w:lineRule="exact"/>
        <w:ind w:firstLine="680"/>
        <w:jc w:val="both"/>
        <w:rPr>
          <w:rFonts w:ascii="Times New Roman" w:hAnsi="Times New Roman" w:cs="Times New Roman"/>
          <w:bCs/>
          <w:color w:val="auto"/>
          <w:sz w:val="28"/>
          <w:szCs w:val="28"/>
          <w:lang w:val="en-US"/>
        </w:rPr>
      </w:pPr>
      <w:r w:rsidRPr="00F04356">
        <w:rPr>
          <w:rFonts w:ascii="Times New Roman" w:hAnsi="Times New Roman" w:cs="Times New Roman"/>
          <w:bCs/>
          <w:color w:val="auto"/>
          <w:sz w:val="28"/>
          <w:szCs w:val="28"/>
          <w:lang w:val="en-US"/>
        </w:rPr>
        <w:t>Dự thảo không quy định về ứng dụng, thúc đẩy phát triển khoa học, công nghệ, đổi mới sáng tạo và chuyển đổi số.</w:t>
      </w:r>
      <w:r w:rsidR="00A053F6">
        <w:rPr>
          <w:rFonts w:ascii="Times New Roman" w:hAnsi="Times New Roman" w:cs="Times New Roman"/>
          <w:bCs/>
          <w:color w:val="auto"/>
          <w:sz w:val="28"/>
          <w:szCs w:val="28"/>
          <w:lang w:val="en-US"/>
        </w:rPr>
        <w:t xml:space="preserve"> Hiện tại</w:t>
      </w:r>
    </w:p>
    <w:p w14:paraId="3F0E5E32" w14:textId="4DE7A653" w:rsidR="00334E00" w:rsidRDefault="00334E00" w:rsidP="009417DA">
      <w:pPr>
        <w:keepLines/>
        <w:spacing w:before="60" w:line="360" w:lineRule="exac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4. Việc bảo đảm bình đẳng giới</w:t>
      </w:r>
    </w:p>
    <w:p w14:paraId="046240F1" w14:textId="217A83B9" w:rsidR="009164FA" w:rsidRPr="00FB611F" w:rsidRDefault="009164FA" w:rsidP="009417DA">
      <w:pPr>
        <w:keepLines/>
        <w:spacing w:before="60" w:line="360" w:lineRule="exact"/>
        <w:ind w:firstLine="680"/>
        <w:jc w:val="both"/>
        <w:rPr>
          <w:rFonts w:ascii="Times New Roman" w:hAnsi="Times New Roman" w:cs="Times New Roman"/>
          <w:bCs/>
          <w:color w:val="auto"/>
          <w:sz w:val="28"/>
          <w:szCs w:val="28"/>
          <w:lang w:val="en-US"/>
        </w:rPr>
      </w:pPr>
      <w:r w:rsidRPr="00FB611F">
        <w:rPr>
          <w:rFonts w:ascii="Times New Roman" w:hAnsi="Times New Roman" w:cs="Times New Roman"/>
          <w:bCs/>
          <w:color w:val="auto"/>
          <w:sz w:val="28"/>
          <w:szCs w:val="28"/>
          <w:lang w:val="en-US"/>
        </w:rPr>
        <w:t>Dự thảo không có quy định liên quan đến bình đẳng giới</w:t>
      </w:r>
    </w:p>
    <w:p w14:paraId="4AE49BBD" w14:textId="5845A783" w:rsidR="00334E00" w:rsidRDefault="00334E00" w:rsidP="009417DA">
      <w:pPr>
        <w:keepLines/>
        <w:spacing w:before="60" w:line="360" w:lineRule="exac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5. Việc thực hiện chính sách dân tộc</w:t>
      </w:r>
    </w:p>
    <w:p w14:paraId="45B8494C" w14:textId="71D1A1BA" w:rsidR="00F20BEB" w:rsidRPr="00FB611F" w:rsidRDefault="009164FA" w:rsidP="009417DA">
      <w:pPr>
        <w:keepLines/>
        <w:spacing w:before="60" w:line="360" w:lineRule="exact"/>
        <w:ind w:firstLine="680"/>
        <w:jc w:val="both"/>
        <w:rPr>
          <w:rFonts w:ascii="Times New Roman" w:hAnsi="Times New Roman" w:cs="Times New Roman"/>
          <w:bCs/>
          <w:color w:val="auto"/>
          <w:sz w:val="28"/>
          <w:szCs w:val="28"/>
          <w:lang w:val="en-US"/>
        </w:rPr>
      </w:pPr>
      <w:r w:rsidRPr="00FB611F">
        <w:rPr>
          <w:rFonts w:ascii="Times New Roman" w:hAnsi="Times New Roman" w:cs="Times New Roman"/>
          <w:bCs/>
          <w:color w:val="auto"/>
          <w:sz w:val="28"/>
          <w:szCs w:val="28"/>
          <w:lang w:val="en-US"/>
        </w:rPr>
        <w:t>Dự thảo không quy định nội dung này</w:t>
      </w:r>
    </w:p>
    <w:p w14:paraId="42A2B85B" w14:textId="2B8DF509" w:rsidR="005F3667" w:rsidRDefault="0067254A" w:rsidP="004A1EC6">
      <w:pPr>
        <w:keepLines/>
        <w:spacing w:before="60" w:line="360" w:lineRule="exact"/>
        <w:ind w:firstLine="680"/>
        <w:jc w:val="both"/>
        <w:rPr>
          <w:rFonts w:ascii="Times New Roman" w:hAnsi="Times New Roman" w:cs="Times New Roman"/>
          <w:color w:val="auto"/>
          <w:sz w:val="28"/>
          <w:szCs w:val="28"/>
        </w:rPr>
      </w:pPr>
      <w:r w:rsidRPr="006768E8">
        <w:rPr>
          <w:rFonts w:ascii="Times New Roman" w:hAnsi="Times New Roman" w:cs="Times New Roman"/>
          <w:color w:val="auto"/>
          <w:sz w:val="28"/>
          <w:szCs w:val="28"/>
        </w:rPr>
        <w:t xml:space="preserve">Trên đây là nội dung </w:t>
      </w:r>
      <w:r w:rsidRPr="006768E8">
        <w:rPr>
          <w:rFonts w:ascii="Times New Roman" w:hAnsi="Times New Roman" w:cs="Times New Roman"/>
          <w:color w:val="auto"/>
          <w:sz w:val="28"/>
          <w:szCs w:val="28"/>
          <w:lang w:val="en-US"/>
        </w:rPr>
        <w:t xml:space="preserve">Bản </w:t>
      </w:r>
      <w:r w:rsidRPr="006768E8">
        <w:rPr>
          <w:rFonts w:ascii="Times New Roman" w:hAnsi="Times New Roman" w:cs="Times New Roman"/>
          <w:color w:val="auto"/>
          <w:sz w:val="28"/>
          <w:szCs w:val="28"/>
        </w:rPr>
        <w:t>đánh giá việc phân quyền, phân cấp trong dự thảo</w:t>
      </w:r>
      <w:r w:rsidRPr="006768E8">
        <w:rPr>
          <w:rFonts w:ascii="Times New Roman" w:hAnsi="Times New Roman" w:cs="Times New Roman"/>
          <w:color w:val="auto"/>
          <w:sz w:val="28"/>
          <w:szCs w:val="28"/>
          <w:lang w:val="en-US"/>
        </w:rPr>
        <w:t xml:space="preserve"> </w:t>
      </w:r>
      <w:r w:rsidR="0009324C">
        <w:rPr>
          <w:rFonts w:ascii="Times New Roman" w:hAnsi="Times New Roman" w:cs="Times New Roman"/>
          <w:color w:val="auto"/>
          <w:spacing w:val="-2"/>
          <w:sz w:val="28"/>
          <w:szCs w:val="28"/>
        </w:rPr>
        <w:t xml:space="preserve">Quyết định </w:t>
      </w:r>
      <w:r w:rsidR="00221CEA" w:rsidRPr="00221CEA">
        <w:rPr>
          <w:rFonts w:ascii="Times New Roman" w:hAnsi="Times New Roman" w:cs="Times New Roman"/>
          <w:color w:val="auto"/>
          <w:spacing w:val="-2"/>
          <w:sz w:val="28"/>
          <w:szCs w:val="28"/>
        </w:rPr>
        <w:t>giao thẩm quyền chủ trì thẩm định Báo cáo nghiên cứu khả thi đầu tư xây dựng, Báo cáo kinh tế - kỹ thuật đầu tư xây dựng dự án do cấp tỉnh quản lý trên địa bàn tỉnh Ninh Bình</w:t>
      </w:r>
      <w:r w:rsidRPr="006768E8">
        <w:rPr>
          <w:rFonts w:ascii="Times New Roman" w:hAnsi="Times New Roman" w:cs="Times New Roman"/>
          <w:color w:val="auto"/>
          <w:sz w:val="28"/>
          <w:szCs w:val="28"/>
        </w:rPr>
        <w:t xml:space="preserve">, </w:t>
      </w:r>
      <w:r w:rsidR="003F3628">
        <w:rPr>
          <w:rFonts w:ascii="Times New Roman" w:hAnsi="Times New Roman" w:cs="Times New Roman"/>
          <w:color w:val="auto"/>
          <w:sz w:val="28"/>
          <w:szCs w:val="28"/>
        </w:rPr>
        <w:t xml:space="preserve">Sở Xây dựng báo cáo </w:t>
      </w:r>
      <w:r w:rsidR="003F3628">
        <w:rPr>
          <w:rFonts w:ascii="Times New Roman" w:hAnsi="Times New Roman" w:cs="Times New Roman"/>
          <w:color w:val="auto"/>
          <w:sz w:val="28"/>
          <w:szCs w:val="28"/>
          <w:lang w:val="en-US"/>
        </w:rPr>
        <w:t>Ủy ban nhân dân tỉnh</w:t>
      </w:r>
      <w:r w:rsidRPr="006768E8">
        <w:rPr>
          <w:rFonts w:ascii="Times New Roman" w:hAnsi="Times New Roman" w:cs="Times New Roman"/>
          <w:color w:val="auto"/>
          <w:sz w:val="28"/>
          <w:szCs w:val="28"/>
        </w:rPr>
        <w:t xml:space="preserve">./. </w:t>
      </w:r>
    </w:p>
    <w:p w14:paraId="0DE12AA5" w14:textId="45F8FA33" w:rsidR="00886C5B" w:rsidRPr="006768E8" w:rsidRDefault="0067254A" w:rsidP="004A1EC6">
      <w:pPr>
        <w:keepLines/>
        <w:spacing w:before="60"/>
        <w:ind w:firstLine="680"/>
        <w:jc w:val="both"/>
        <w:rPr>
          <w:rFonts w:ascii="Times New Roman" w:hAnsi="Times New Roman" w:cs="Times New Roman"/>
          <w:color w:val="auto"/>
          <w:sz w:val="28"/>
          <w:szCs w:val="28"/>
          <w:lang w:val="en-US"/>
        </w:rPr>
      </w:pPr>
      <w:r w:rsidRPr="006768E8">
        <w:rPr>
          <w:rFonts w:ascii="Times New Roman" w:hAnsi="Times New Roman" w:cs="Times New Roman"/>
          <w:color w:val="auto"/>
          <w:sz w:val="28"/>
          <w:szCs w:val="28"/>
        </w:rPr>
        <w:t xml:space="preserve"> </w:t>
      </w:r>
    </w:p>
    <w:sectPr w:rsidR="00886C5B" w:rsidRPr="006768E8" w:rsidSect="008157F7">
      <w:headerReference w:type="default" r:id="rId7"/>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F2A2D" w14:textId="77777777" w:rsidR="00F9338C" w:rsidRDefault="00F9338C" w:rsidP="00301824">
      <w:r>
        <w:separator/>
      </w:r>
    </w:p>
  </w:endnote>
  <w:endnote w:type="continuationSeparator" w:id="0">
    <w:p w14:paraId="46F8C875" w14:textId="77777777" w:rsidR="00F9338C" w:rsidRDefault="00F9338C" w:rsidP="0030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55281" w14:textId="77777777" w:rsidR="00F9338C" w:rsidRDefault="00F9338C" w:rsidP="00301824">
      <w:r>
        <w:separator/>
      </w:r>
    </w:p>
  </w:footnote>
  <w:footnote w:type="continuationSeparator" w:id="0">
    <w:p w14:paraId="7455BFC5" w14:textId="77777777" w:rsidR="00F9338C" w:rsidRDefault="00F9338C" w:rsidP="00301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97189"/>
      <w:docPartObj>
        <w:docPartGallery w:val="Page Numbers (Top of Page)"/>
        <w:docPartUnique/>
      </w:docPartObj>
    </w:sdtPr>
    <w:sdtEndPr>
      <w:rPr>
        <w:rFonts w:ascii="Times New Roman" w:hAnsi="Times New Roman" w:cs="Times New Roman"/>
        <w:noProof/>
        <w:sz w:val="26"/>
        <w:szCs w:val="26"/>
      </w:rPr>
    </w:sdtEndPr>
    <w:sdtContent>
      <w:p w14:paraId="1F0CCE09" w14:textId="48F127C1" w:rsidR="00301824" w:rsidRPr="00301824" w:rsidRDefault="00301824">
        <w:pPr>
          <w:pStyle w:val="Header"/>
          <w:jc w:val="center"/>
          <w:rPr>
            <w:rFonts w:ascii="Times New Roman" w:hAnsi="Times New Roman" w:cs="Times New Roman"/>
            <w:sz w:val="26"/>
            <w:szCs w:val="26"/>
          </w:rPr>
        </w:pPr>
        <w:r w:rsidRPr="00301824">
          <w:rPr>
            <w:rFonts w:ascii="Times New Roman" w:hAnsi="Times New Roman" w:cs="Times New Roman"/>
            <w:sz w:val="26"/>
            <w:szCs w:val="26"/>
          </w:rPr>
          <w:fldChar w:fldCharType="begin"/>
        </w:r>
        <w:r w:rsidRPr="00301824">
          <w:rPr>
            <w:rFonts w:ascii="Times New Roman" w:hAnsi="Times New Roman" w:cs="Times New Roman"/>
            <w:sz w:val="26"/>
            <w:szCs w:val="26"/>
          </w:rPr>
          <w:instrText xml:space="preserve"> PAGE   \* MERGEFORMAT </w:instrText>
        </w:r>
        <w:r w:rsidRPr="00301824">
          <w:rPr>
            <w:rFonts w:ascii="Times New Roman" w:hAnsi="Times New Roman" w:cs="Times New Roman"/>
            <w:sz w:val="26"/>
            <w:szCs w:val="26"/>
          </w:rPr>
          <w:fldChar w:fldCharType="separate"/>
        </w:r>
        <w:r w:rsidR="007F431B">
          <w:rPr>
            <w:rFonts w:ascii="Times New Roman" w:hAnsi="Times New Roman" w:cs="Times New Roman"/>
            <w:noProof/>
            <w:sz w:val="26"/>
            <w:szCs w:val="26"/>
          </w:rPr>
          <w:t>2</w:t>
        </w:r>
        <w:r w:rsidRPr="00301824">
          <w:rPr>
            <w:rFonts w:ascii="Times New Roman" w:hAnsi="Times New Roman" w:cs="Times New Roman"/>
            <w:noProof/>
            <w:sz w:val="26"/>
            <w:szCs w:val="26"/>
          </w:rPr>
          <w:fldChar w:fldCharType="end"/>
        </w:r>
      </w:p>
    </w:sdtContent>
  </w:sdt>
  <w:p w14:paraId="70BC030A" w14:textId="77777777" w:rsidR="00301824" w:rsidRDefault="003018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C0325"/>
    <w:multiLevelType w:val="multilevel"/>
    <w:tmpl w:val="7D80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D1C77"/>
    <w:multiLevelType w:val="multilevel"/>
    <w:tmpl w:val="8B0A9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82627"/>
    <w:multiLevelType w:val="multilevel"/>
    <w:tmpl w:val="C1E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96CCB"/>
    <w:multiLevelType w:val="multilevel"/>
    <w:tmpl w:val="05C4755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nsid w:val="2904459F"/>
    <w:multiLevelType w:val="hybridMultilevel"/>
    <w:tmpl w:val="0ECC2398"/>
    <w:lvl w:ilvl="0" w:tplc="3566D35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F017BED"/>
    <w:multiLevelType w:val="multilevel"/>
    <w:tmpl w:val="2B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45731C"/>
    <w:multiLevelType w:val="multilevel"/>
    <w:tmpl w:val="74F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816902"/>
    <w:multiLevelType w:val="multilevel"/>
    <w:tmpl w:val="8308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C013C3"/>
    <w:multiLevelType w:val="multilevel"/>
    <w:tmpl w:val="C87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5C4062"/>
    <w:multiLevelType w:val="multilevel"/>
    <w:tmpl w:val="83FC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F73A5F"/>
    <w:multiLevelType w:val="multilevel"/>
    <w:tmpl w:val="06A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F10EF"/>
    <w:multiLevelType w:val="multilevel"/>
    <w:tmpl w:val="916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9B35BE"/>
    <w:multiLevelType w:val="multilevel"/>
    <w:tmpl w:val="D20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F349A7"/>
    <w:multiLevelType w:val="multilevel"/>
    <w:tmpl w:val="B83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527182"/>
    <w:multiLevelType w:val="multilevel"/>
    <w:tmpl w:val="B27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575F0F"/>
    <w:multiLevelType w:val="multilevel"/>
    <w:tmpl w:val="29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0"/>
  </w:num>
  <w:num w:numId="4">
    <w:abstractNumId w:val="6"/>
  </w:num>
  <w:num w:numId="5">
    <w:abstractNumId w:val="14"/>
  </w:num>
  <w:num w:numId="6">
    <w:abstractNumId w:val="2"/>
  </w:num>
  <w:num w:numId="7">
    <w:abstractNumId w:val="8"/>
  </w:num>
  <w:num w:numId="8">
    <w:abstractNumId w:val="7"/>
  </w:num>
  <w:num w:numId="9">
    <w:abstractNumId w:val="9"/>
  </w:num>
  <w:num w:numId="10">
    <w:abstractNumId w:val="4"/>
  </w:num>
  <w:num w:numId="11">
    <w:abstractNumId w:val="1"/>
  </w:num>
  <w:num w:numId="12">
    <w:abstractNumId w:val="12"/>
  </w:num>
  <w:num w:numId="13">
    <w:abstractNumId w:val="5"/>
  </w:num>
  <w:num w:numId="14">
    <w:abstractNumId w:val="13"/>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988"/>
    <w:rsid w:val="00007BB3"/>
    <w:rsid w:val="00010F76"/>
    <w:rsid w:val="00020D50"/>
    <w:rsid w:val="00024C6D"/>
    <w:rsid w:val="00025034"/>
    <w:rsid w:val="000251BA"/>
    <w:rsid w:val="000320B5"/>
    <w:rsid w:val="00037C7A"/>
    <w:rsid w:val="00040878"/>
    <w:rsid w:val="00041EB3"/>
    <w:rsid w:val="00042150"/>
    <w:rsid w:val="00042360"/>
    <w:rsid w:val="00050191"/>
    <w:rsid w:val="0005534C"/>
    <w:rsid w:val="00064A54"/>
    <w:rsid w:val="00067AF6"/>
    <w:rsid w:val="00091844"/>
    <w:rsid w:val="0009324C"/>
    <w:rsid w:val="00094C8E"/>
    <w:rsid w:val="000A31E4"/>
    <w:rsid w:val="000A3471"/>
    <w:rsid w:val="000A3F16"/>
    <w:rsid w:val="000A7C74"/>
    <w:rsid w:val="000B0956"/>
    <w:rsid w:val="000B5E68"/>
    <w:rsid w:val="000B73AE"/>
    <w:rsid w:val="000C6C23"/>
    <w:rsid w:val="000C720D"/>
    <w:rsid w:val="000D7A1B"/>
    <w:rsid w:val="000E3B7D"/>
    <w:rsid w:val="000E46C4"/>
    <w:rsid w:val="000E5B1F"/>
    <w:rsid w:val="000F3FA8"/>
    <w:rsid w:val="000F4693"/>
    <w:rsid w:val="0010109E"/>
    <w:rsid w:val="00105B68"/>
    <w:rsid w:val="00112299"/>
    <w:rsid w:val="00112E10"/>
    <w:rsid w:val="00117A1C"/>
    <w:rsid w:val="001321D9"/>
    <w:rsid w:val="00132669"/>
    <w:rsid w:val="00141456"/>
    <w:rsid w:val="00142A73"/>
    <w:rsid w:val="001465C1"/>
    <w:rsid w:val="0015201D"/>
    <w:rsid w:val="00154736"/>
    <w:rsid w:val="00161EE6"/>
    <w:rsid w:val="00162337"/>
    <w:rsid w:val="00184650"/>
    <w:rsid w:val="00184B31"/>
    <w:rsid w:val="0019073E"/>
    <w:rsid w:val="00192261"/>
    <w:rsid w:val="001A1AFC"/>
    <w:rsid w:val="001A29B7"/>
    <w:rsid w:val="001A3A40"/>
    <w:rsid w:val="001A5C7C"/>
    <w:rsid w:val="001B1518"/>
    <w:rsid w:val="001B53EF"/>
    <w:rsid w:val="001C1DD4"/>
    <w:rsid w:val="001C39CA"/>
    <w:rsid w:val="001D5F30"/>
    <w:rsid w:val="001E6AA7"/>
    <w:rsid w:val="001F0D14"/>
    <w:rsid w:val="0020071A"/>
    <w:rsid w:val="00205625"/>
    <w:rsid w:val="00205857"/>
    <w:rsid w:val="00205BAD"/>
    <w:rsid w:val="00205D0A"/>
    <w:rsid w:val="002073A7"/>
    <w:rsid w:val="00213322"/>
    <w:rsid w:val="00221CEA"/>
    <w:rsid w:val="002238CB"/>
    <w:rsid w:val="0022454C"/>
    <w:rsid w:val="00225DBD"/>
    <w:rsid w:val="0023003F"/>
    <w:rsid w:val="00231D15"/>
    <w:rsid w:val="00231D5C"/>
    <w:rsid w:val="00232E29"/>
    <w:rsid w:val="00235CDE"/>
    <w:rsid w:val="0024600F"/>
    <w:rsid w:val="00255E80"/>
    <w:rsid w:val="00261F3B"/>
    <w:rsid w:val="0028343C"/>
    <w:rsid w:val="00291549"/>
    <w:rsid w:val="002927DE"/>
    <w:rsid w:val="00294919"/>
    <w:rsid w:val="002A308B"/>
    <w:rsid w:val="002A37FB"/>
    <w:rsid w:val="002A6559"/>
    <w:rsid w:val="002C4210"/>
    <w:rsid w:val="002C44EA"/>
    <w:rsid w:val="002E020E"/>
    <w:rsid w:val="002E6151"/>
    <w:rsid w:val="002F10B2"/>
    <w:rsid w:val="00301824"/>
    <w:rsid w:val="00313D5B"/>
    <w:rsid w:val="00326041"/>
    <w:rsid w:val="00334E00"/>
    <w:rsid w:val="0033645F"/>
    <w:rsid w:val="003426D2"/>
    <w:rsid w:val="00355629"/>
    <w:rsid w:val="00361C55"/>
    <w:rsid w:val="00367414"/>
    <w:rsid w:val="0037271A"/>
    <w:rsid w:val="0037649A"/>
    <w:rsid w:val="0037722A"/>
    <w:rsid w:val="00381A8D"/>
    <w:rsid w:val="00390A6A"/>
    <w:rsid w:val="00391A80"/>
    <w:rsid w:val="003A157D"/>
    <w:rsid w:val="003A33AE"/>
    <w:rsid w:val="003B6E8F"/>
    <w:rsid w:val="003B76B4"/>
    <w:rsid w:val="003E46A6"/>
    <w:rsid w:val="003E5BF1"/>
    <w:rsid w:val="003F1698"/>
    <w:rsid w:val="003F3628"/>
    <w:rsid w:val="00402717"/>
    <w:rsid w:val="00403714"/>
    <w:rsid w:val="004049C0"/>
    <w:rsid w:val="00414345"/>
    <w:rsid w:val="004243ED"/>
    <w:rsid w:val="00437B1E"/>
    <w:rsid w:val="00441585"/>
    <w:rsid w:val="00441FCB"/>
    <w:rsid w:val="00443101"/>
    <w:rsid w:val="00446D00"/>
    <w:rsid w:val="004607F7"/>
    <w:rsid w:val="00462933"/>
    <w:rsid w:val="0047084D"/>
    <w:rsid w:val="00473328"/>
    <w:rsid w:val="00473B03"/>
    <w:rsid w:val="00485616"/>
    <w:rsid w:val="004857B5"/>
    <w:rsid w:val="0048653C"/>
    <w:rsid w:val="00487D90"/>
    <w:rsid w:val="00493F08"/>
    <w:rsid w:val="00494439"/>
    <w:rsid w:val="004966AF"/>
    <w:rsid w:val="004A13B3"/>
    <w:rsid w:val="004A1EC6"/>
    <w:rsid w:val="004A5B0C"/>
    <w:rsid w:val="004B06C0"/>
    <w:rsid w:val="004B0917"/>
    <w:rsid w:val="004B1D26"/>
    <w:rsid w:val="004D1359"/>
    <w:rsid w:val="004E3480"/>
    <w:rsid w:val="004E691A"/>
    <w:rsid w:val="004E6D1D"/>
    <w:rsid w:val="004F103F"/>
    <w:rsid w:val="004F5631"/>
    <w:rsid w:val="004F6558"/>
    <w:rsid w:val="004F6660"/>
    <w:rsid w:val="00505AE5"/>
    <w:rsid w:val="005155B4"/>
    <w:rsid w:val="00517020"/>
    <w:rsid w:val="00530055"/>
    <w:rsid w:val="005372AB"/>
    <w:rsid w:val="00550CEC"/>
    <w:rsid w:val="00556EDC"/>
    <w:rsid w:val="00556F97"/>
    <w:rsid w:val="0056433B"/>
    <w:rsid w:val="00572E93"/>
    <w:rsid w:val="00594752"/>
    <w:rsid w:val="005A0BE1"/>
    <w:rsid w:val="005B1E79"/>
    <w:rsid w:val="005B5BC7"/>
    <w:rsid w:val="005C221A"/>
    <w:rsid w:val="005C558A"/>
    <w:rsid w:val="005E5AD1"/>
    <w:rsid w:val="005F3667"/>
    <w:rsid w:val="00613AC0"/>
    <w:rsid w:val="00627988"/>
    <w:rsid w:val="006308FF"/>
    <w:rsid w:val="00635409"/>
    <w:rsid w:val="00640E6D"/>
    <w:rsid w:val="00642D87"/>
    <w:rsid w:val="00650336"/>
    <w:rsid w:val="00661160"/>
    <w:rsid w:val="00670857"/>
    <w:rsid w:val="0067254A"/>
    <w:rsid w:val="00673310"/>
    <w:rsid w:val="0067683C"/>
    <w:rsid w:val="006768E8"/>
    <w:rsid w:val="00676974"/>
    <w:rsid w:val="00676EE6"/>
    <w:rsid w:val="0068272A"/>
    <w:rsid w:val="00686243"/>
    <w:rsid w:val="0069435B"/>
    <w:rsid w:val="00697E66"/>
    <w:rsid w:val="006B08B9"/>
    <w:rsid w:val="006B1711"/>
    <w:rsid w:val="006B750C"/>
    <w:rsid w:val="006C1EE9"/>
    <w:rsid w:val="006C596F"/>
    <w:rsid w:val="006D3B01"/>
    <w:rsid w:val="006E21EB"/>
    <w:rsid w:val="006E480D"/>
    <w:rsid w:val="006E7C40"/>
    <w:rsid w:val="006F21B3"/>
    <w:rsid w:val="006F2A9C"/>
    <w:rsid w:val="006F3554"/>
    <w:rsid w:val="006F594D"/>
    <w:rsid w:val="00711F21"/>
    <w:rsid w:val="00712C9D"/>
    <w:rsid w:val="00713525"/>
    <w:rsid w:val="00722A5B"/>
    <w:rsid w:val="007404BF"/>
    <w:rsid w:val="00754789"/>
    <w:rsid w:val="00754D03"/>
    <w:rsid w:val="00762283"/>
    <w:rsid w:val="00763A94"/>
    <w:rsid w:val="00763E39"/>
    <w:rsid w:val="007653EE"/>
    <w:rsid w:val="00770FBD"/>
    <w:rsid w:val="00773043"/>
    <w:rsid w:val="00781864"/>
    <w:rsid w:val="007818DA"/>
    <w:rsid w:val="00783D2A"/>
    <w:rsid w:val="00792C0F"/>
    <w:rsid w:val="007A5127"/>
    <w:rsid w:val="007A5BDC"/>
    <w:rsid w:val="007A5ED5"/>
    <w:rsid w:val="007B61D1"/>
    <w:rsid w:val="007C6272"/>
    <w:rsid w:val="007C748D"/>
    <w:rsid w:val="007C7BF1"/>
    <w:rsid w:val="007D487B"/>
    <w:rsid w:val="007E250C"/>
    <w:rsid w:val="007F2698"/>
    <w:rsid w:val="007F2E7A"/>
    <w:rsid w:val="007F431B"/>
    <w:rsid w:val="00802100"/>
    <w:rsid w:val="00803AA9"/>
    <w:rsid w:val="008074A5"/>
    <w:rsid w:val="00811C05"/>
    <w:rsid w:val="008157F7"/>
    <w:rsid w:val="008211E5"/>
    <w:rsid w:val="00831C4C"/>
    <w:rsid w:val="00833FB2"/>
    <w:rsid w:val="008367A4"/>
    <w:rsid w:val="00840D65"/>
    <w:rsid w:val="008463FE"/>
    <w:rsid w:val="00854407"/>
    <w:rsid w:val="00861D4E"/>
    <w:rsid w:val="00871551"/>
    <w:rsid w:val="00881D02"/>
    <w:rsid w:val="00886C5B"/>
    <w:rsid w:val="008A3177"/>
    <w:rsid w:val="008A7268"/>
    <w:rsid w:val="008A74CE"/>
    <w:rsid w:val="008C6142"/>
    <w:rsid w:val="008C6846"/>
    <w:rsid w:val="008E78B9"/>
    <w:rsid w:val="00902CA8"/>
    <w:rsid w:val="009106E2"/>
    <w:rsid w:val="009164FA"/>
    <w:rsid w:val="0091773F"/>
    <w:rsid w:val="00922E76"/>
    <w:rsid w:val="00927190"/>
    <w:rsid w:val="00927A02"/>
    <w:rsid w:val="009356CF"/>
    <w:rsid w:val="00941090"/>
    <w:rsid w:val="009417DA"/>
    <w:rsid w:val="00945028"/>
    <w:rsid w:val="009524EF"/>
    <w:rsid w:val="00962678"/>
    <w:rsid w:val="00973477"/>
    <w:rsid w:val="0099381D"/>
    <w:rsid w:val="00995AA5"/>
    <w:rsid w:val="009A7454"/>
    <w:rsid w:val="009C39CA"/>
    <w:rsid w:val="009C568A"/>
    <w:rsid w:val="009C7447"/>
    <w:rsid w:val="009D1285"/>
    <w:rsid w:val="009D3C7B"/>
    <w:rsid w:val="009D5CBC"/>
    <w:rsid w:val="009E00CC"/>
    <w:rsid w:val="009F080D"/>
    <w:rsid w:val="009F11D7"/>
    <w:rsid w:val="009F1D8C"/>
    <w:rsid w:val="009F7C98"/>
    <w:rsid w:val="00A052D0"/>
    <w:rsid w:val="00A053F6"/>
    <w:rsid w:val="00A06661"/>
    <w:rsid w:val="00A276B6"/>
    <w:rsid w:val="00A458A8"/>
    <w:rsid w:val="00A56CFE"/>
    <w:rsid w:val="00A674FA"/>
    <w:rsid w:val="00A74108"/>
    <w:rsid w:val="00A85BAA"/>
    <w:rsid w:val="00A87800"/>
    <w:rsid w:val="00A942DF"/>
    <w:rsid w:val="00A95327"/>
    <w:rsid w:val="00AA1176"/>
    <w:rsid w:val="00AB010A"/>
    <w:rsid w:val="00AB37E8"/>
    <w:rsid w:val="00AB38C4"/>
    <w:rsid w:val="00AB7864"/>
    <w:rsid w:val="00AC3890"/>
    <w:rsid w:val="00AC78FC"/>
    <w:rsid w:val="00AD7A61"/>
    <w:rsid w:val="00AF595C"/>
    <w:rsid w:val="00AF6777"/>
    <w:rsid w:val="00AF73B4"/>
    <w:rsid w:val="00B06D3E"/>
    <w:rsid w:val="00B07BE3"/>
    <w:rsid w:val="00B11ED6"/>
    <w:rsid w:val="00B150E6"/>
    <w:rsid w:val="00B21B91"/>
    <w:rsid w:val="00B26602"/>
    <w:rsid w:val="00B345DB"/>
    <w:rsid w:val="00B42CEB"/>
    <w:rsid w:val="00B43AA8"/>
    <w:rsid w:val="00B51295"/>
    <w:rsid w:val="00B65C75"/>
    <w:rsid w:val="00B90992"/>
    <w:rsid w:val="00B971C1"/>
    <w:rsid w:val="00BA5D25"/>
    <w:rsid w:val="00BA6865"/>
    <w:rsid w:val="00BA6EBD"/>
    <w:rsid w:val="00BC30CF"/>
    <w:rsid w:val="00BC7A81"/>
    <w:rsid w:val="00BD054D"/>
    <w:rsid w:val="00BD4AA1"/>
    <w:rsid w:val="00BD62EF"/>
    <w:rsid w:val="00BD7EC1"/>
    <w:rsid w:val="00BE4E8E"/>
    <w:rsid w:val="00BE5A34"/>
    <w:rsid w:val="00BF42A7"/>
    <w:rsid w:val="00C03867"/>
    <w:rsid w:val="00C05D6B"/>
    <w:rsid w:val="00C070AA"/>
    <w:rsid w:val="00C139CE"/>
    <w:rsid w:val="00C15BE1"/>
    <w:rsid w:val="00C16685"/>
    <w:rsid w:val="00C22531"/>
    <w:rsid w:val="00C24D0F"/>
    <w:rsid w:val="00C25CA9"/>
    <w:rsid w:val="00C3044F"/>
    <w:rsid w:val="00C37617"/>
    <w:rsid w:val="00C40BA9"/>
    <w:rsid w:val="00C456FA"/>
    <w:rsid w:val="00C52F0E"/>
    <w:rsid w:val="00C57A1E"/>
    <w:rsid w:val="00C57AD9"/>
    <w:rsid w:val="00C62DB2"/>
    <w:rsid w:val="00C63FDB"/>
    <w:rsid w:val="00C72CDC"/>
    <w:rsid w:val="00C7558C"/>
    <w:rsid w:val="00C76C15"/>
    <w:rsid w:val="00C76E05"/>
    <w:rsid w:val="00C807AA"/>
    <w:rsid w:val="00C84928"/>
    <w:rsid w:val="00C85E13"/>
    <w:rsid w:val="00C951C3"/>
    <w:rsid w:val="00C97971"/>
    <w:rsid w:val="00CA531F"/>
    <w:rsid w:val="00CB3662"/>
    <w:rsid w:val="00CC2FCD"/>
    <w:rsid w:val="00CC4690"/>
    <w:rsid w:val="00CC596F"/>
    <w:rsid w:val="00CC7841"/>
    <w:rsid w:val="00CC7BE5"/>
    <w:rsid w:val="00CD55C5"/>
    <w:rsid w:val="00CE17B0"/>
    <w:rsid w:val="00CE5120"/>
    <w:rsid w:val="00D021F2"/>
    <w:rsid w:val="00D038AC"/>
    <w:rsid w:val="00D15B79"/>
    <w:rsid w:val="00D20238"/>
    <w:rsid w:val="00D22028"/>
    <w:rsid w:val="00D334DD"/>
    <w:rsid w:val="00D408FA"/>
    <w:rsid w:val="00D41230"/>
    <w:rsid w:val="00D4423A"/>
    <w:rsid w:val="00D80AFC"/>
    <w:rsid w:val="00D821CF"/>
    <w:rsid w:val="00D977B1"/>
    <w:rsid w:val="00DA0238"/>
    <w:rsid w:val="00DA314E"/>
    <w:rsid w:val="00DB134F"/>
    <w:rsid w:val="00DB55DA"/>
    <w:rsid w:val="00DB69A7"/>
    <w:rsid w:val="00DC1522"/>
    <w:rsid w:val="00DC6763"/>
    <w:rsid w:val="00DD0A7A"/>
    <w:rsid w:val="00DD5B6D"/>
    <w:rsid w:val="00DE3A4C"/>
    <w:rsid w:val="00DE58A2"/>
    <w:rsid w:val="00DF0122"/>
    <w:rsid w:val="00DF3B1C"/>
    <w:rsid w:val="00DF6ABE"/>
    <w:rsid w:val="00E030AC"/>
    <w:rsid w:val="00E074C5"/>
    <w:rsid w:val="00E17903"/>
    <w:rsid w:val="00E227CB"/>
    <w:rsid w:val="00E30F9E"/>
    <w:rsid w:val="00E374E1"/>
    <w:rsid w:val="00E40B91"/>
    <w:rsid w:val="00E4279E"/>
    <w:rsid w:val="00E45C33"/>
    <w:rsid w:val="00E507A1"/>
    <w:rsid w:val="00E575C9"/>
    <w:rsid w:val="00E72D09"/>
    <w:rsid w:val="00E8127C"/>
    <w:rsid w:val="00E8244B"/>
    <w:rsid w:val="00E82AC8"/>
    <w:rsid w:val="00E9136C"/>
    <w:rsid w:val="00E921FB"/>
    <w:rsid w:val="00E9398E"/>
    <w:rsid w:val="00EA1911"/>
    <w:rsid w:val="00EA28F6"/>
    <w:rsid w:val="00EA2BF8"/>
    <w:rsid w:val="00EA5D25"/>
    <w:rsid w:val="00EB50B2"/>
    <w:rsid w:val="00EB56E4"/>
    <w:rsid w:val="00EB5EFA"/>
    <w:rsid w:val="00EC5526"/>
    <w:rsid w:val="00ED3C64"/>
    <w:rsid w:val="00EE470D"/>
    <w:rsid w:val="00EF61B8"/>
    <w:rsid w:val="00F04356"/>
    <w:rsid w:val="00F05331"/>
    <w:rsid w:val="00F107D9"/>
    <w:rsid w:val="00F10EE1"/>
    <w:rsid w:val="00F1167C"/>
    <w:rsid w:val="00F20BEB"/>
    <w:rsid w:val="00F27500"/>
    <w:rsid w:val="00F2758A"/>
    <w:rsid w:val="00F3473A"/>
    <w:rsid w:val="00F35C41"/>
    <w:rsid w:val="00F62DB4"/>
    <w:rsid w:val="00F678D3"/>
    <w:rsid w:val="00F80112"/>
    <w:rsid w:val="00F85FAA"/>
    <w:rsid w:val="00F86996"/>
    <w:rsid w:val="00F9338C"/>
    <w:rsid w:val="00F9784B"/>
    <w:rsid w:val="00FA3EB3"/>
    <w:rsid w:val="00FB49C3"/>
    <w:rsid w:val="00FB611F"/>
    <w:rsid w:val="00FB7DA2"/>
    <w:rsid w:val="00FC2C7F"/>
    <w:rsid w:val="00FC32C9"/>
    <w:rsid w:val="00FC346F"/>
    <w:rsid w:val="00FC7D69"/>
    <w:rsid w:val="00FD422D"/>
    <w:rsid w:val="00FD5A7B"/>
    <w:rsid w:val="00FD6813"/>
    <w:rsid w:val="00FE26A5"/>
    <w:rsid w:val="00FF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2A8A"/>
  <w15:chartTrackingRefBased/>
  <w15:docId w15:val="{46745EDF-0D9B-472E-B7CC-09F8704E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80111">
      <w:bodyDiv w:val="1"/>
      <w:marLeft w:val="0"/>
      <w:marRight w:val="0"/>
      <w:marTop w:val="0"/>
      <w:marBottom w:val="0"/>
      <w:divBdr>
        <w:top w:val="none" w:sz="0" w:space="0" w:color="auto"/>
        <w:left w:val="none" w:sz="0" w:space="0" w:color="auto"/>
        <w:bottom w:val="none" w:sz="0" w:space="0" w:color="auto"/>
        <w:right w:val="none" w:sz="0" w:space="0" w:color="auto"/>
      </w:divBdr>
    </w:div>
    <w:div w:id="327288372">
      <w:bodyDiv w:val="1"/>
      <w:marLeft w:val="0"/>
      <w:marRight w:val="0"/>
      <w:marTop w:val="0"/>
      <w:marBottom w:val="0"/>
      <w:divBdr>
        <w:top w:val="none" w:sz="0" w:space="0" w:color="auto"/>
        <w:left w:val="none" w:sz="0" w:space="0" w:color="auto"/>
        <w:bottom w:val="none" w:sz="0" w:space="0" w:color="auto"/>
        <w:right w:val="none" w:sz="0" w:space="0" w:color="auto"/>
      </w:divBdr>
    </w:div>
    <w:div w:id="781650157">
      <w:bodyDiv w:val="1"/>
      <w:marLeft w:val="0"/>
      <w:marRight w:val="0"/>
      <w:marTop w:val="0"/>
      <w:marBottom w:val="0"/>
      <w:divBdr>
        <w:top w:val="none" w:sz="0" w:space="0" w:color="auto"/>
        <w:left w:val="none" w:sz="0" w:space="0" w:color="auto"/>
        <w:bottom w:val="none" w:sz="0" w:space="0" w:color="auto"/>
        <w:right w:val="none" w:sz="0" w:space="0" w:color="auto"/>
      </w:divBdr>
      <w:divsChild>
        <w:div w:id="1145975765">
          <w:marLeft w:val="0"/>
          <w:marRight w:val="0"/>
          <w:marTop w:val="0"/>
          <w:marBottom w:val="0"/>
          <w:divBdr>
            <w:top w:val="none" w:sz="0" w:space="0" w:color="auto"/>
            <w:left w:val="none" w:sz="0" w:space="0" w:color="auto"/>
            <w:bottom w:val="none" w:sz="0" w:space="0" w:color="auto"/>
            <w:right w:val="none" w:sz="0" w:space="0" w:color="auto"/>
          </w:divBdr>
          <w:divsChild>
            <w:div w:id="355086234">
              <w:marLeft w:val="0"/>
              <w:marRight w:val="0"/>
              <w:marTop w:val="0"/>
              <w:marBottom w:val="0"/>
              <w:divBdr>
                <w:top w:val="none" w:sz="0" w:space="0" w:color="auto"/>
                <w:left w:val="none" w:sz="0" w:space="0" w:color="auto"/>
                <w:bottom w:val="none" w:sz="0" w:space="0" w:color="auto"/>
                <w:right w:val="none" w:sz="0" w:space="0" w:color="auto"/>
              </w:divBdr>
              <w:divsChild>
                <w:div w:id="972636007">
                  <w:marLeft w:val="0"/>
                  <w:marRight w:val="0"/>
                  <w:marTop w:val="0"/>
                  <w:marBottom w:val="0"/>
                  <w:divBdr>
                    <w:top w:val="none" w:sz="0" w:space="0" w:color="auto"/>
                    <w:left w:val="none" w:sz="0" w:space="0" w:color="auto"/>
                    <w:bottom w:val="none" w:sz="0" w:space="0" w:color="auto"/>
                    <w:right w:val="none" w:sz="0" w:space="0" w:color="auto"/>
                  </w:divBdr>
                  <w:divsChild>
                    <w:div w:id="801075613">
                      <w:marLeft w:val="0"/>
                      <w:marRight w:val="0"/>
                      <w:marTop w:val="0"/>
                      <w:marBottom w:val="0"/>
                      <w:divBdr>
                        <w:top w:val="none" w:sz="0" w:space="0" w:color="auto"/>
                        <w:left w:val="none" w:sz="0" w:space="0" w:color="auto"/>
                        <w:bottom w:val="none" w:sz="0" w:space="0" w:color="auto"/>
                        <w:right w:val="none" w:sz="0" w:space="0" w:color="auto"/>
                      </w:divBdr>
                      <w:divsChild>
                        <w:div w:id="1706756181">
                          <w:marLeft w:val="0"/>
                          <w:marRight w:val="0"/>
                          <w:marTop w:val="0"/>
                          <w:marBottom w:val="0"/>
                          <w:divBdr>
                            <w:top w:val="none" w:sz="0" w:space="0" w:color="auto"/>
                            <w:left w:val="none" w:sz="0" w:space="0" w:color="auto"/>
                            <w:bottom w:val="none" w:sz="0" w:space="0" w:color="auto"/>
                            <w:right w:val="none" w:sz="0" w:space="0" w:color="auto"/>
                          </w:divBdr>
                          <w:divsChild>
                            <w:div w:id="1864586935">
                              <w:marLeft w:val="0"/>
                              <w:marRight w:val="0"/>
                              <w:marTop w:val="0"/>
                              <w:marBottom w:val="0"/>
                              <w:divBdr>
                                <w:top w:val="none" w:sz="0" w:space="0" w:color="auto"/>
                                <w:left w:val="none" w:sz="0" w:space="0" w:color="auto"/>
                                <w:bottom w:val="none" w:sz="0" w:space="0" w:color="auto"/>
                                <w:right w:val="none" w:sz="0" w:space="0" w:color="auto"/>
                              </w:divBdr>
                            </w:div>
                            <w:div w:id="9659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09098">
                  <w:marLeft w:val="0"/>
                  <w:marRight w:val="0"/>
                  <w:marTop w:val="0"/>
                  <w:marBottom w:val="0"/>
                  <w:divBdr>
                    <w:top w:val="none" w:sz="0" w:space="0" w:color="auto"/>
                    <w:left w:val="none" w:sz="0" w:space="0" w:color="auto"/>
                    <w:bottom w:val="none" w:sz="0" w:space="0" w:color="auto"/>
                    <w:right w:val="none" w:sz="0" w:space="0" w:color="auto"/>
                  </w:divBdr>
                  <w:divsChild>
                    <w:div w:id="1905095979">
                      <w:marLeft w:val="0"/>
                      <w:marRight w:val="0"/>
                      <w:marTop w:val="0"/>
                      <w:marBottom w:val="0"/>
                      <w:divBdr>
                        <w:top w:val="none" w:sz="0" w:space="0" w:color="auto"/>
                        <w:left w:val="none" w:sz="0" w:space="0" w:color="auto"/>
                        <w:bottom w:val="none" w:sz="0" w:space="0" w:color="auto"/>
                        <w:right w:val="none" w:sz="0" w:space="0" w:color="auto"/>
                      </w:divBdr>
                      <w:divsChild>
                        <w:div w:id="907543021">
                          <w:marLeft w:val="0"/>
                          <w:marRight w:val="0"/>
                          <w:marTop w:val="0"/>
                          <w:marBottom w:val="0"/>
                          <w:divBdr>
                            <w:top w:val="none" w:sz="0" w:space="0" w:color="auto"/>
                            <w:left w:val="none" w:sz="0" w:space="0" w:color="auto"/>
                            <w:bottom w:val="none" w:sz="0" w:space="0" w:color="auto"/>
                            <w:right w:val="none" w:sz="0" w:space="0" w:color="auto"/>
                          </w:divBdr>
                          <w:divsChild>
                            <w:div w:id="1916472447">
                              <w:marLeft w:val="0"/>
                              <w:marRight w:val="0"/>
                              <w:marTop w:val="0"/>
                              <w:marBottom w:val="0"/>
                              <w:divBdr>
                                <w:top w:val="none" w:sz="0" w:space="0" w:color="auto"/>
                                <w:left w:val="none" w:sz="0" w:space="0" w:color="auto"/>
                                <w:bottom w:val="none" w:sz="0" w:space="0" w:color="auto"/>
                                <w:right w:val="none" w:sz="0" w:space="0" w:color="auto"/>
                              </w:divBdr>
                            </w:div>
                            <w:div w:id="20305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8149">
                  <w:marLeft w:val="0"/>
                  <w:marRight w:val="0"/>
                  <w:marTop w:val="0"/>
                  <w:marBottom w:val="0"/>
                  <w:divBdr>
                    <w:top w:val="none" w:sz="0" w:space="0" w:color="auto"/>
                    <w:left w:val="none" w:sz="0" w:space="0" w:color="auto"/>
                    <w:bottom w:val="none" w:sz="0" w:space="0" w:color="auto"/>
                    <w:right w:val="none" w:sz="0" w:space="0" w:color="auto"/>
                  </w:divBdr>
                  <w:divsChild>
                    <w:div w:id="1236281318">
                      <w:marLeft w:val="0"/>
                      <w:marRight w:val="0"/>
                      <w:marTop w:val="0"/>
                      <w:marBottom w:val="0"/>
                      <w:divBdr>
                        <w:top w:val="none" w:sz="0" w:space="0" w:color="auto"/>
                        <w:left w:val="none" w:sz="0" w:space="0" w:color="auto"/>
                        <w:bottom w:val="none" w:sz="0" w:space="0" w:color="auto"/>
                        <w:right w:val="none" w:sz="0" w:space="0" w:color="auto"/>
                      </w:divBdr>
                      <w:divsChild>
                        <w:div w:id="2078504623">
                          <w:marLeft w:val="0"/>
                          <w:marRight w:val="0"/>
                          <w:marTop w:val="0"/>
                          <w:marBottom w:val="0"/>
                          <w:divBdr>
                            <w:top w:val="none" w:sz="0" w:space="0" w:color="auto"/>
                            <w:left w:val="none" w:sz="0" w:space="0" w:color="auto"/>
                            <w:bottom w:val="none" w:sz="0" w:space="0" w:color="auto"/>
                            <w:right w:val="none" w:sz="0" w:space="0" w:color="auto"/>
                          </w:divBdr>
                          <w:divsChild>
                            <w:div w:id="1728604191">
                              <w:marLeft w:val="0"/>
                              <w:marRight w:val="0"/>
                              <w:marTop w:val="0"/>
                              <w:marBottom w:val="0"/>
                              <w:divBdr>
                                <w:top w:val="none" w:sz="0" w:space="0" w:color="auto"/>
                                <w:left w:val="none" w:sz="0" w:space="0" w:color="auto"/>
                                <w:bottom w:val="none" w:sz="0" w:space="0" w:color="auto"/>
                                <w:right w:val="none" w:sz="0" w:space="0" w:color="auto"/>
                              </w:divBdr>
                            </w:div>
                            <w:div w:id="21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7457">
                  <w:marLeft w:val="0"/>
                  <w:marRight w:val="0"/>
                  <w:marTop w:val="0"/>
                  <w:marBottom w:val="0"/>
                  <w:divBdr>
                    <w:top w:val="none" w:sz="0" w:space="0" w:color="auto"/>
                    <w:left w:val="none" w:sz="0" w:space="0" w:color="auto"/>
                    <w:bottom w:val="none" w:sz="0" w:space="0" w:color="auto"/>
                    <w:right w:val="none" w:sz="0" w:space="0" w:color="auto"/>
                  </w:divBdr>
                  <w:divsChild>
                    <w:div w:id="1170217220">
                      <w:marLeft w:val="0"/>
                      <w:marRight w:val="0"/>
                      <w:marTop w:val="0"/>
                      <w:marBottom w:val="0"/>
                      <w:divBdr>
                        <w:top w:val="none" w:sz="0" w:space="0" w:color="auto"/>
                        <w:left w:val="none" w:sz="0" w:space="0" w:color="auto"/>
                        <w:bottom w:val="none" w:sz="0" w:space="0" w:color="auto"/>
                        <w:right w:val="none" w:sz="0" w:space="0" w:color="auto"/>
                      </w:divBdr>
                      <w:divsChild>
                        <w:div w:id="352655954">
                          <w:marLeft w:val="0"/>
                          <w:marRight w:val="0"/>
                          <w:marTop w:val="0"/>
                          <w:marBottom w:val="0"/>
                          <w:divBdr>
                            <w:top w:val="none" w:sz="0" w:space="0" w:color="auto"/>
                            <w:left w:val="none" w:sz="0" w:space="0" w:color="auto"/>
                            <w:bottom w:val="none" w:sz="0" w:space="0" w:color="auto"/>
                            <w:right w:val="none" w:sz="0" w:space="0" w:color="auto"/>
                          </w:divBdr>
                          <w:divsChild>
                            <w:div w:id="1759206135">
                              <w:marLeft w:val="0"/>
                              <w:marRight w:val="0"/>
                              <w:marTop w:val="0"/>
                              <w:marBottom w:val="0"/>
                              <w:divBdr>
                                <w:top w:val="none" w:sz="0" w:space="0" w:color="auto"/>
                                <w:left w:val="none" w:sz="0" w:space="0" w:color="auto"/>
                                <w:bottom w:val="none" w:sz="0" w:space="0" w:color="auto"/>
                                <w:right w:val="none" w:sz="0" w:space="0" w:color="auto"/>
                              </w:divBdr>
                            </w:div>
                            <w:div w:id="1675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162">
                  <w:marLeft w:val="0"/>
                  <w:marRight w:val="0"/>
                  <w:marTop w:val="0"/>
                  <w:marBottom w:val="0"/>
                  <w:divBdr>
                    <w:top w:val="none" w:sz="0" w:space="0" w:color="auto"/>
                    <w:left w:val="none" w:sz="0" w:space="0" w:color="auto"/>
                    <w:bottom w:val="none" w:sz="0" w:space="0" w:color="auto"/>
                    <w:right w:val="none" w:sz="0" w:space="0" w:color="auto"/>
                  </w:divBdr>
                  <w:divsChild>
                    <w:div w:id="865288148">
                      <w:marLeft w:val="0"/>
                      <w:marRight w:val="0"/>
                      <w:marTop w:val="0"/>
                      <w:marBottom w:val="0"/>
                      <w:divBdr>
                        <w:top w:val="none" w:sz="0" w:space="0" w:color="auto"/>
                        <w:left w:val="none" w:sz="0" w:space="0" w:color="auto"/>
                        <w:bottom w:val="none" w:sz="0" w:space="0" w:color="auto"/>
                        <w:right w:val="none" w:sz="0" w:space="0" w:color="auto"/>
                      </w:divBdr>
                      <w:divsChild>
                        <w:div w:id="328870616">
                          <w:marLeft w:val="0"/>
                          <w:marRight w:val="0"/>
                          <w:marTop w:val="0"/>
                          <w:marBottom w:val="0"/>
                          <w:divBdr>
                            <w:top w:val="none" w:sz="0" w:space="0" w:color="auto"/>
                            <w:left w:val="none" w:sz="0" w:space="0" w:color="auto"/>
                            <w:bottom w:val="none" w:sz="0" w:space="0" w:color="auto"/>
                            <w:right w:val="none" w:sz="0" w:space="0" w:color="auto"/>
                          </w:divBdr>
                          <w:divsChild>
                            <w:div w:id="1163353260">
                              <w:marLeft w:val="0"/>
                              <w:marRight w:val="0"/>
                              <w:marTop w:val="0"/>
                              <w:marBottom w:val="0"/>
                              <w:divBdr>
                                <w:top w:val="none" w:sz="0" w:space="0" w:color="auto"/>
                                <w:left w:val="none" w:sz="0" w:space="0" w:color="auto"/>
                                <w:bottom w:val="none" w:sz="0" w:space="0" w:color="auto"/>
                                <w:right w:val="none" w:sz="0" w:space="0" w:color="auto"/>
                              </w:divBdr>
                            </w:div>
                            <w:div w:id="13324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5173">
          <w:marLeft w:val="0"/>
          <w:marRight w:val="0"/>
          <w:marTop w:val="0"/>
          <w:marBottom w:val="0"/>
          <w:divBdr>
            <w:top w:val="none" w:sz="0" w:space="0" w:color="auto"/>
            <w:left w:val="none" w:sz="0" w:space="0" w:color="auto"/>
            <w:bottom w:val="none" w:sz="0" w:space="0" w:color="auto"/>
            <w:right w:val="none" w:sz="0" w:space="0" w:color="auto"/>
          </w:divBdr>
          <w:divsChild>
            <w:div w:id="1551503723">
              <w:marLeft w:val="0"/>
              <w:marRight w:val="0"/>
              <w:marTop w:val="0"/>
              <w:marBottom w:val="0"/>
              <w:divBdr>
                <w:top w:val="none" w:sz="0" w:space="0" w:color="auto"/>
                <w:left w:val="none" w:sz="0" w:space="0" w:color="auto"/>
                <w:bottom w:val="none" w:sz="0" w:space="0" w:color="auto"/>
                <w:right w:val="none" w:sz="0" w:space="0" w:color="auto"/>
              </w:divBdr>
              <w:divsChild>
                <w:div w:id="4280473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0972936">
          <w:marLeft w:val="0"/>
          <w:marRight w:val="0"/>
          <w:marTop w:val="0"/>
          <w:marBottom w:val="0"/>
          <w:divBdr>
            <w:top w:val="none" w:sz="0" w:space="0" w:color="auto"/>
            <w:left w:val="none" w:sz="0" w:space="0" w:color="auto"/>
            <w:bottom w:val="none" w:sz="0" w:space="0" w:color="auto"/>
            <w:right w:val="none" w:sz="0" w:space="0" w:color="auto"/>
          </w:divBdr>
          <w:divsChild>
            <w:div w:id="1218591702">
              <w:marLeft w:val="0"/>
              <w:marRight w:val="0"/>
              <w:marTop w:val="0"/>
              <w:marBottom w:val="0"/>
              <w:divBdr>
                <w:top w:val="none" w:sz="0" w:space="0" w:color="auto"/>
                <w:left w:val="none" w:sz="0" w:space="0" w:color="auto"/>
                <w:bottom w:val="none" w:sz="0" w:space="0" w:color="auto"/>
                <w:right w:val="none" w:sz="0" w:space="0" w:color="auto"/>
              </w:divBdr>
              <w:divsChild>
                <w:div w:id="1858808320">
                  <w:marLeft w:val="0"/>
                  <w:marRight w:val="0"/>
                  <w:marTop w:val="0"/>
                  <w:marBottom w:val="0"/>
                  <w:divBdr>
                    <w:top w:val="none" w:sz="0" w:space="0" w:color="auto"/>
                    <w:left w:val="none" w:sz="0" w:space="0" w:color="auto"/>
                    <w:bottom w:val="none" w:sz="0" w:space="0" w:color="auto"/>
                    <w:right w:val="none" w:sz="0" w:space="0" w:color="auto"/>
                  </w:divBdr>
                  <w:divsChild>
                    <w:div w:id="1263491171">
                      <w:marLeft w:val="0"/>
                      <w:marRight w:val="0"/>
                      <w:marTop w:val="0"/>
                      <w:marBottom w:val="0"/>
                      <w:divBdr>
                        <w:top w:val="none" w:sz="0" w:space="0" w:color="auto"/>
                        <w:left w:val="none" w:sz="0" w:space="0" w:color="auto"/>
                        <w:bottom w:val="none" w:sz="0" w:space="0" w:color="auto"/>
                        <w:right w:val="none" w:sz="0" w:space="0" w:color="auto"/>
                      </w:divBdr>
                      <w:divsChild>
                        <w:div w:id="157771925">
                          <w:marLeft w:val="0"/>
                          <w:marRight w:val="0"/>
                          <w:marTop w:val="0"/>
                          <w:marBottom w:val="0"/>
                          <w:divBdr>
                            <w:top w:val="none" w:sz="0" w:space="0" w:color="auto"/>
                            <w:left w:val="none" w:sz="0" w:space="0" w:color="auto"/>
                            <w:bottom w:val="none" w:sz="0" w:space="0" w:color="auto"/>
                            <w:right w:val="none" w:sz="0" w:space="0" w:color="auto"/>
                          </w:divBdr>
                          <w:divsChild>
                            <w:div w:id="1391076485">
                              <w:marLeft w:val="0"/>
                              <w:marRight w:val="0"/>
                              <w:marTop w:val="0"/>
                              <w:marBottom w:val="0"/>
                              <w:divBdr>
                                <w:top w:val="none" w:sz="0" w:space="0" w:color="auto"/>
                                <w:left w:val="none" w:sz="0" w:space="0" w:color="auto"/>
                                <w:bottom w:val="none" w:sz="0" w:space="0" w:color="auto"/>
                                <w:right w:val="none" w:sz="0" w:space="0" w:color="auto"/>
                              </w:divBdr>
                            </w:div>
                            <w:div w:id="5145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07">
                  <w:marLeft w:val="0"/>
                  <w:marRight w:val="0"/>
                  <w:marTop w:val="0"/>
                  <w:marBottom w:val="0"/>
                  <w:divBdr>
                    <w:top w:val="none" w:sz="0" w:space="0" w:color="auto"/>
                    <w:left w:val="none" w:sz="0" w:space="0" w:color="auto"/>
                    <w:bottom w:val="none" w:sz="0" w:space="0" w:color="auto"/>
                    <w:right w:val="none" w:sz="0" w:space="0" w:color="auto"/>
                  </w:divBdr>
                  <w:divsChild>
                    <w:div w:id="1247807785">
                      <w:marLeft w:val="0"/>
                      <w:marRight w:val="0"/>
                      <w:marTop w:val="0"/>
                      <w:marBottom w:val="0"/>
                      <w:divBdr>
                        <w:top w:val="none" w:sz="0" w:space="0" w:color="auto"/>
                        <w:left w:val="none" w:sz="0" w:space="0" w:color="auto"/>
                        <w:bottom w:val="none" w:sz="0" w:space="0" w:color="auto"/>
                        <w:right w:val="none" w:sz="0" w:space="0" w:color="auto"/>
                      </w:divBdr>
                      <w:divsChild>
                        <w:div w:id="195970418">
                          <w:marLeft w:val="0"/>
                          <w:marRight w:val="0"/>
                          <w:marTop w:val="0"/>
                          <w:marBottom w:val="0"/>
                          <w:divBdr>
                            <w:top w:val="none" w:sz="0" w:space="0" w:color="auto"/>
                            <w:left w:val="none" w:sz="0" w:space="0" w:color="auto"/>
                            <w:bottom w:val="none" w:sz="0" w:space="0" w:color="auto"/>
                            <w:right w:val="none" w:sz="0" w:space="0" w:color="auto"/>
                          </w:divBdr>
                          <w:divsChild>
                            <w:div w:id="1533490450">
                              <w:marLeft w:val="0"/>
                              <w:marRight w:val="0"/>
                              <w:marTop w:val="0"/>
                              <w:marBottom w:val="0"/>
                              <w:divBdr>
                                <w:top w:val="none" w:sz="0" w:space="0" w:color="auto"/>
                                <w:left w:val="none" w:sz="0" w:space="0" w:color="auto"/>
                                <w:bottom w:val="none" w:sz="0" w:space="0" w:color="auto"/>
                                <w:right w:val="none" w:sz="0" w:space="0" w:color="auto"/>
                              </w:divBdr>
                            </w:div>
                            <w:div w:id="20647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22073">
                  <w:marLeft w:val="0"/>
                  <w:marRight w:val="0"/>
                  <w:marTop w:val="0"/>
                  <w:marBottom w:val="0"/>
                  <w:divBdr>
                    <w:top w:val="none" w:sz="0" w:space="0" w:color="auto"/>
                    <w:left w:val="none" w:sz="0" w:space="0" w:color="auto"/>
                    <w:bottom w:val="none" w:sz="0" w:space="0" w:color="auto"/>
                    <w:right w:val="none" w:sz="0" w:space="0" w:color="auto"/>
                  </w:divBdr>
                  <w:divsChild>
                    <w:div w:id="1544245488">
                      <w:marLeft w:val="0"/>
                      <w:marRight w:val="0"/>
                      <w:marTop w:val="0"/>
                      <w:marBottom w:val="0"/>
                      <w:divBdr>
                        <w:top w:val="none" w:sz="0" w:space="0" w:color="auto"/>
                        <w:left w:val="none" w:sz="0" w:space="0" w:color="auto"/>
                        <w:bottom w:val="none" w:sz="0" w:space="0" w:color="auto"/>
                        <w:right w:val="none" w:sz="0" w:space="0" w:color="auto"/>
                      </w:divBdr>
                      <w:divsChild>
                        <w:div w:id="1968855789">
                          <w:marLeft w:val="0"/>
                          <w:marRight w:val="0"/>
                          <w:marTop w:val="0"/>
                          <w:marBottom w:val="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 w:id="651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545">
                  <w:marLeft w:val="0"/>
                  <w:marRight w:val="0"/>
                  <w:marTop w:val="0"/>
                  <w:marBottom w:val="0"/>
                  <w:divBdr>
                    <w:top w:val="none" w:sz="0" w:space="0" w:color="auto"/>
                    <w:left w:val="none" w:sz="0" w:space="0" w:color="auto"/>
                    <w:bottom w:val="none" w:sz="0" w:space="0" w:color="auto"/>
                    <w:right w:val="none" w:sz="0" w:space="0" w:color="auto"/>
                  </w:divBdr>
                  <w:divsChild>
                    <w:div w:id="327562383">
                      <w:marLeft w:val="0"/>
                      <w:marRight w:val="0"/>
                      <w:marTop w:val="0"/>
                      <w:marBottom w:val="0"/>
                      <w:divBdr>
                        <w:top w:val="none" w:sz="0" w:space="0" w:color="auto"/>
                        <w:left w:val="none" w:sz="0" w:space="0" w:color="auto"/>
                        <w:bottom w:val="none" w:sz="0" w:space="0" w:color="auto"/>
                        <w:right w:val="none" w:sz="0" w:space="0" w:color="auto"/>
                      </w:divBdr>
                      <w:divsChild>
                        <w:div w:id="1349329519">
                          <w:marLeft w:val="0"/>
                          <w:marRight w:val="0"/>
                          <w:marTop w:val="0"/>
                          <w:marBottom w:val="0"/>
                          <w:divBdr>
                            <w:top w:val="none" w:sz="0" w:space="0" w:color="auto"/>
                            <w:left w:val="none" w:sz="0" w:space="0" w:color="auto"/>
                            <w:bottom w:val="none" w:sz="0" w:space="0" w:color="auto"/>
                            <w:right w:val="none" w:sz="0" w:space="0" w:color="auto"/>
                          </w:divBdr>
                          <w:divsChild>
                            <w:div w:id="628512604">
                              <w:marLeft w:val="0"/>
                              <w:marRight w:val="0"/>
                              <w:marTop w:val="0"/>
                              <w:marBottom w:val="0"/>
                              <w:divBdr>
                                <w:top w:val="none" w:sz="0" w:space="0" w:color="auto"/>
                                <w:left w:val="none" w:sz="0" w:space="0" w:color="auto"/>
                                <w:bottom w:val="none" w:sz="0" w:space="0" w:color="auto"/>
                                <w:right w:val="none" w:sz="0" w:space="0" w:color="auto"/>
                              </w:divBdr>
                            </w:div>
                            <w:div w:id="20621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21465">
                  <w:marLeft w:val="0"/>
                  <w:marRight w:val="0"/>
                  <w:marTop w:val="0"/>
                  <w:marBottom w:val="0"/>
                  <w:divBdr>
                    <w:top w:val="none" w:sz="0" w:space="0" w:color="auto"/>
                    <w:left w:val="none" w:sz="0" w:space="0" w:color="auto"/>
                    <w:bottom w:val="none" w:sz="0" w:space="0" w:color="auto"/>
                    <w:right w:val="none" w:sz="0" w:space="0" w:color="auto"/>
                  </w:divBdr>
                  <w:divsChild>
                    <w:div w:id="161244617">
                      <w:marLeft w:val="0"/>
                      <w:marRight w:val="0"/>
                      <w:marTop w:val="0"/>
                      <w:marBottom w:val="0"/>
                      <w:divBdr>
                        <w:top w:val="none" w:sz="0" w:space="0" w:color="auto"/>
                        <w:left w:val="none" w:sz="0" w:space="0" w:color="auto"/>
                        <w:bottom w:val="none" w:sz="0" w:space="0" w:color="auto"/>
                        <w:right w:val="none" w:sz="0" w:space="0" w:color="auto"/>
                      </w:divBdr>
                      <w:divsChild>
                        <w:div w:id="1621230689">
                          <w:marLeft w:val="0"/>
                          <w:marRight w:val="0"/>
                          <w:marTop w:val="0"/>
                          <w:marBottom w:val="0"/>
                          <w:divBdr>
                            <w:top w:val="none" w:sz="0" w:space="0" w:color="auto"/>
                            <w:left w:val="none" w:sz="0" w:space="0" w:color="auto"/>
                            <w:bottom w:val="none" w:sz="0" w:space="0" w:color="auto"/>
                            <w:right w:val="none" w:sz="0" w:space="0" w:color="auto"/>
                          </w:divBdr>
                          <w:divsChild>
                            <w:div w:id="1192450611">
                              <w:marLeft w:val="0"/>
                              <w:marRight w:val="0"/>
                              <w:marTop w:val="0"/>
                              <w:marBottom w:val="0"/>
                              <w:divBdr>
                                <w:top w:val="none" w:sz="0" w:space="0" w:color="auto"/>
                                <w:left w:val="none" w:sz="0" w:space="0" w:color="auto"/>
                                <w:bottom w:val="none" w:sz="0" w:space="0" w:color="auto"/>
                                <w:right w:val="none" w:sz="0" w:space="0" w:color="auto"/>
                              </w:divBdr>
                            </w:div>
                            <w:div w:id="1990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8253">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sChild>
                        <w:div w:id="820779584">
                          <w:marLeft w:val="0"/>
                          <w:marRight w:val="0"/>
                          <w:marTop w:val="0"/>
                          <w:marBottom w:val="0"/>
                          <w:divBdr>
                            <w:top w:val="none" w:sz="0" w:space="0" w:color="auto"/>
                            <w:left w:val="none" w:sz="0" w:space="0" w:color="auto"/>
                            <w:bottom w:val="none" w:sz="0" w:space="0" w:color="auto"/>
                            <w:right w:val="none" w:sz="0" w:space="0" w:color="auto"/>
                          </w:divBdr>
                          <w:divsChild>
                            <w:div w:id="1762725619">
                              <w:marLeft w:val="0"/>
                              <w:marRight w:val="0"/>
                              <w:marTop w:val="0"/>
                              <w:marBottom w:val="0"/>
                              <w:divBdr>
                                <w:top w:val="none" w:sz="0" w:space="0" w:color="auto"/>
                                <w:left w:val="none" w:sz="0" w:space="0" w:color="auto"/>
                                <w:bottom w:val="none" w:sz="0" w:space="0" w:color="auto"/>
                                <w:right w:val="none" w:sz="0" w:space="0" w:color="auto"/>
                              </w:divBdr>
                            </w:div>
                            <w:div w:id="3493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050645">
      <w:bodyDiv w:val="1"/>
      <w:marLeft w:val="0"/>
      <w:marRight w:val="0"/>
      <w:marTop w:val="0"/>
      <w:marBottom w:val="0"/>
      <w:divBdr>
        <w:top w:val="none" w:sz="0" w:space="0" w:color="auto"/>
        <w:left w:val="none" w:sz="0" w:space="0" w:color="auto"/>
        <w:bottom w:val="none" w:sz="0" w:space="0" w:color="auto"/>
        <w:right w:val="none" w:sz="0" w:space="0" w:color="auto"/>
      </w:divBdr>
    </w:div>
    <w:div w:id="1165709343">
      <w:bodyDiv w:val="1"/>
      <w:marLeft w:val="0"/>
      <w:marRight w:val="0"/>
      <w:marTop w:val="0"/>
      <w:marBottom w:val="0"/>
      <w:divBdr>
        <w:top w:val="none" w:sz="0" w:space="0" w:color="auto"/>
        <w:left w:val="none" w:sz="0" w:space="0" w:color="auto"/>
        <w:bottom w:val="none" w:sz="0" w:space="0" w:color="auto"/>
        <w:right w:val="none" w:sz="0" w:space="0" w:color="auto"/>
      </w:divBdr>
    </w:div>
    <w:div w:id="1190682729">
      <w:bodyDiv w:val="1"/>
      <w:marLeft w:val="0"/>
      <w:marRight w:val="0"/>
      <w:marTop w:val="0"/>
      <w:marBottom w:val="0"/>
      <w:divBdr>
        <w:top w:val="none" w:sz="0" w:space="0" w:color="auto"/>
        <w:left w:val="none" w:sz="0" w:space="0" w:color="auto"/>
        <w:bottom w:val="none" w:sz="0" w:space="0" w:color="auto"/>
        <w:right w:val="none" w:sz="0" w:space="0" w:color="auto"/>
      </w:divBdr>
    </w:div>
    <w:div w:id="1249773971">
      <w:bodyDiv w:val="1"/>
      <w:marLeft w:val="0"/>
      <w:marRight w:val="0"/>
      <w:marTop w:val="0"/>
      <w:marBottom w:val="0"/>
      <w:divBdr>
        <w:top w:val="none" w:sz="0" w:space="0" w:color="auto"/>
        <w:left w:val="none" w:sz="0" w:space="0" w:color="auto"/>
        <w:bottom w:val="none" w:sz="0" w:space="0" w:color="auto"/>
        <w:right w:val="none" w:sz="0" w:space="0" w:color="auto"/>
      </w:divBdr>
    </w:div>
    <w:div w:id="1463763369">
      <w:bodyDiv w:val="1"/>
      <w:marLeft w:val="0"/>
      <w:marRight w:val="0"/>
      <w:marTop w:val="0"/>
      <w:marBottom w:val="0"/>
      <w:divBdr>
        <w:top w:val="none" w:sz="0" w:space="0" w:color="auto"/>
        <w:left w:val="none" w:sz="0" w:space="0" w:color="auto"/>
        <w:bottom w:val="none" w:sz="0" w:space="0" w:color="auto"/>
        <w:right w:val="none" w:sz="0" w:space="0" w:color="auto"/>
      </w:divBdr>
    </w:div>
    <w:div w:id="1512908783">
      <w:bodyDiv w:val="1"/>
      <w:marLeft w:val="0"/>
      <w:marRight w:val="0"/>
      <w:marTop w:val="0"/>
      <w:marBottom w:val="0"/>
      <w:divBdr>
        <w:top w:val="none" w:sz="0" w:space="0" w:color="auto"/>
        <w:left w:val="none" w:sz="0" w:space="0" w:color="auto"/>
        <w:bottom w:val="none" w:sz="0" w:space="0" w:color="auto"/>
        <w:right w:val="none" w:sz="0" w:space="0" w:color="auto"/>
      </w:divBdr>
    </w:div>
    <w:div w:id="1534877692">
      <w:bodyDiv w:val="1"/>
      <w:marLeft w:val="0"/>
      <w:marRight w:val="0"/>
      <w:marTop w:val="0"/>
      <w:marBottom w:val="0"/>
      <w:divBdr>
        <w:top w:val="none" w:sz="0" w:space="0" w:color="auto"/>
        <w:left w:val="none" w:sz="0" w:space="0" w:color="auto"/>
        <w:bottom w:val="none" w:sz="0" w:space="0" w:color="auto"/>
        <w:right w:val="none" w:sz="0" w:space="0" w:color="auto"/>
      </w:divBdr>
      <w:divsChild>
        <w:div w:id="1206792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671957">
      <w:bodyDiv w:val="1"/>
      <w:marLeft w:val="0"/>
      <w:marRight w:val="0"/>
      <w:marTop w:val="0"/>
      <w:marBottom w:val="0"/>
      <w:divBdr>
        <w:top w:val="none" w:sz="0" w:space="0" w:color="auto"/>
        <w:left w:val="none" w:sz="0" w:space="0" w:color="auto"/>
        <w:bottom w:val="none" w:sz="0" w:space="0" w:color="auto"/>
        <w:right w:val="none" w:sz="0" w:space="0" w:color="auto"/>
      </w:divBdr>
    </w:div>
    <w:div w:id="1739740198">
      <w:bodyDiv w:val="1"/>
      <w:marLeft w:val="0"/>
      <w:marRight w:val="0"/>
      <w:marTop w:val="0"/>
      <w:marBottom w:val="0"/>
      <w:divBdr>
        <w:top w:val="none" w:sz="0" w:space="0" w:color="auto"/>
        <w:left w:val="none" w:sz="0" w:space="0" w:color="auto"/>
        <w:bottom w:val="none" w:sz="0" w:space="0" w:color="auto"/>
        <w:right w:val="none" w:sz="0" w:space="0" w:color="auto"/>
      </w:divBdr>
      <w:divsChild>
        <w:div w:id="1749572976">
          <w:marLeft w:val="0"/>
          <w:marRight w:val="0"/>
          <w:marTop w:val="0"/>
          <w:marBottom w:val="0"/>
          <w:divBdr>
            <w:top w:val="none" w:sz="0" w:space="0" w:color="auto"/>
            <w:left w:val="none" w:sz="0" w:space="0" w:color="auto"/>
            <w:bottom w:val="none" w:sz="0" w:space="0" w:color="auto"/>
            <w:right w:val="none" w:sz="0" w:space="0" w:color="auto"/>
          </w:divBdr>
          <w:divsChild>
            <w:div w:id="1465343606">
              <w:marLeft w:val="0"/>
              <w:marRight w:val="0"/>
              <w:marTop w:val="0"/>
              <w:marBottom w:val="0"/>
              <w:divBdr>
                <w:top w:val="none" w:sz="0" w:space="0" w:color="auto"/>
                <w:left w:val="none" w:sz="0" w:space="0" w:color="auto"/>
                <w:bottom w:val="none" w:sz="0" w:space="0" w:color="auto"/>
                <w:right w:val="none" w:sz="0" w:space="0" w:color="auto"/>
              </w:divBdr>
              <w:divsChild>
                <w:div w:id="524250479">
                  <w:marLeft w:val="0"/>
                  <w:marRight w:val="0"/>
                  <w:marTop w:val="0"/>
                  <w:marBottom w:val="0"/>
                  <w:divBdr>
                    <w:top w:val="none" w:sz="0" w:space="0" w:color="auto"/>
                    <w:left w:val="none" w:sz="0" w:space="0" w:color="auto"/>
                    <w:bottom w:val="none" w:sz="0" w:space="0" w:color="auto"/>
                    <w:right w:val="none" w:sz="0" w:space="0" w:color="auto"/>
                  </w:divBdr>
                  <w:divsChild>
                    <w:div w:id="1654870496">
                      <w:marLeft w:val="0"/>
                      <w:marRight w:val="0"/>
                      <w:marTop w:val="0"/>
                      <w:marBottom w:val="0"/>
                      <w:divBdr>
                        <w:top w:val="none" w:sz="0" w:space="0" w:color="auto"/>
                        <w:left w:val="none" w:sz="0" w:space="0" w:color="auto"/>
                        <w:bottom w:val="none" w:sz="0" w:space="0" w:color="auto"/>
                        <w:right w:val="none" w:sz="0" w:space="0" w:color="auto"/>
                      </w:divBdr>
                      <w:divsChild>
                        <w:div w:id="1078018665">
                          <w:marLeft w:val="0"/>
                          <w:marRight w:val="0"/>
                          <w:marTop w:val="0"/>
                          <w:marBottom w:val="0"/>
                          <w:divBdr>
                            <w:top w:val="none" w:sz="0" w:space="0" w:color="auto"/>
                            <w:left w:val="none" w:sz="0" w:space="0" w:color="auto"/>
                            <w:bottom w:val="none" w:sz="0" w:space="0" w:color="auto"/>
                            <w:right w:val="none" w:sz="0" w:space="0" w:color="auto"/>
                          </w:divBdr>
                          <w:divsChild>
                            <w:div w:id="1420714357">
                              <w:marLeft w:val="0"/>
                              <w:marRight w:val="0"/>
                              <w:marTop w:val="0"/>
                              <w:marBottom w:val="0"/>
                              <w:divBdr>
                                <w:top w:val="none" w:sz="0" w:space="0" w:color="auto"/>
                                <w:left w:val="none" w:sz="0" w:space="0" w:color="auto"/>
                                <w:bottom w:val="none" w:sz="0" w:space="0" w:color="auto"/>
                                <w:right w:val="none" w:sz="0" w:space="0" w:color="auto"/>
                              </w:divBdr>
                            </w:div>
                            <w:div w:id="15506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2847">
                  <w:marLeft w:val="0"/>
                  <w:marRight w:val="0"/>
                  <w:marTop w:val="0"/>
                  <w:marBottom w:val="0"/>
                  <w:divBdr>
                    <w:top w:val="none" w:sz="0" w:space="0" w:color="auto"/>
                    <w:left w:val="none" w:sz="0" w:space="0" w:color="auto"/>
                    <w:bottom w:val="none" w:sz="0" w:space="0" w:color="auto"/>
                    <w:right w:val="none" w:sz="0" w:space="0" w:color="auto"/>
                  </w:divBdr>
                  <w:divsChild>
                    <w:div w:id="910040440">
                      <w:marLeft w:val="0"/>
                      <w:marRight w:val="0"/>
                      <w:marTop w:val="0"/>
                      <w:marBottom w:val="0"/>
                      <w:divBdr>
                        <w:top w:val="none" w:sz="0" w:space="0" w:color="auto"/>
                        <w:left w:val="none" w:sz="0" w:space="0" w:color="auto"/>
                        <w:bottom w:val="none" w:sz="0" w:space="0" w:color="auto"/>
                        <w:right w:val="none" w:sz="0" w:space="0" w:color="auto"/>
                      </w:divBdr>
                      <w:divsChild>
                        <w:div w:id="432630619">
                          <w:marLeft w:val="0"/>
                          <w:marRight w:val="0"/>
                          <w:marTop w:val="0"/>
                          <w:marBottom w:val="0"/>
                          <w:divBdr>
                            <w:top w:val="none" w:sz="0" w:space="0" w:color="auto"/>
                            <w:left w:val="none" w:sz="0" w:space="0" w:color="auto"/>
                            <w:bottom w:val="none" w:sz="0" w:space="0" w:color="auto"/>
                            <w:right w:val="none" w:sz="0" w:space="0" w:color="auto"/>
                          </w:divBdr>
                          <w:divsChild>
                            <w:div w:id="1775861515">
                              <w:marLeft w:val="0"/>
                              <w:marRight w:val="0"/>
                              <w:marTop w:val="0"/>
                              <w:marBottom w:val="0"/>
                              <w:divBdr>
                                <w:top w:val="none" w:sz="0" w:space="0" w:color="auto"/>
                                <w:left w:val="none" w:sz="0" w:space="0" w:color="auto"/>
                                <w:bottom w:val="none" w:sz="0" w:space="0" w:color="auto"/>
                                <w:right w:val="none" w:sz="0" w:space="0" w:color="auto"/>
                              </w:divBdr>
                            </w:div>
                            <w:div w:id="21030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502">
                  <w:marLeft w:val="0"/>
                  <w:marRight w:val="0"/>
                  <w:marTop w:val="0"/>
                  <w:marBottom w:val="0"/>
                  <w:divBdr>
                    <w:top w:val="none" w:sz="0" w:space="0" w:color="auto"/>
                    <w:left w:val="none" w:sz="0" w:space="0" w:color="auto"/>
                    <w:bottom w:val="none" w:sz="0" w:space="0" w:color="auto"/>
                    <w:right w:val="none" w:sz="0" w:space="0" w:color="auto"/>
                  </w:divBdr>
                  <w:divsChild>
                    <w:div w:id="310332404">
                      <w:marLeft w:val="0"/>
                      <w:marRight w:val="0"/>
                      <w:marTop w:val="0"/>
                      <w:marBottom w:val="0"/>
                      <w:divBdr>
                        <w:top w:val="none" w:sz="0" w:space="0" w:color="auto"/>
                        <w:left w:val="none" w:sz="0" w:space="0" w:color="auto"/>
                        <w:bottom w:val="none" w:sz="0" w:space="0" w:color="auto"/>
                        <w:right w:val="none" w:sz="0" w:space="0" w:color="auto"/>
                      </w:divBdr>
                      <w:divsChild>
                        <w:div w:id="152837689">
                          <w:marLeft w:val="0"/>
                          <w:marRight w:val="0"/>
                          <w:marTop w:val="0"/>
                          <w:marBottom w:val="0"/>
                          <w:divBdr>
                            <w:top w:val="none" w:sz="0" w:space="0" w:color="auto"/>
                            <w:left w:val="none" w:sz="0" w:space="0" w:color="auto"/>
                            <w:bottom w:val="none" w:sz="0" w:space="0" w:color="auto"/>
                            <w:right w:val="none" w:sz="0" w:space="0" w:color="auto"/>
                          </w:divBdr>
                          <w:divsChild>
                            <w:div w:id="595789756">
                              <w:marLeft w:val="0"/>
                              <w:marRight w:val="0"/>
                              <w:marTop w:val="0"/>
                              <w:marBottom w:val="0"/>
                              <w:divBdr>
                                <w:top w:val="none" w:sz="0" w:space="0" w:color="auto"/>
                                <w:left w:val="none" w:sz="0" w:space="0" w:color="auto"/>
                                <w:bottom w:val="none" w:sz="0" w:space="0" w:color="auto"/>
                                <w:right w:val="none" w:sz="0" w:space="0" w:color="auto"/>
                              </w:divBdr>
                            </w:div>
                            <w:div w:id="952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5151">
                  <w:marLeft w:val="0"/>
                  <w:marRight w:val="0"/>
                  <w:marTop w:val="0"/>
                  <w:marBottom w:val="0"/>
                  <w:divBdr>
                    <w:top w:val="none" w:sz="0" w:space="0" w:color="auto"/>
                    <w:left w:val="none" w:sz="0" w:space="0" w:color="auto"/>
                    <w:bottom w:val="none" w:sz="0" w:space="0" w:color="auto"/>
                    <w:right w:val="none" w:sz="0" w:space="0" w:color="auto"/>
                  </w:divBdr>
                  <w:divsChild>
                    <w:div w:id="40984750">
                      <w:marLeft w:val="0"/>
                      <w:marRight w:val="0"/>
                      <w:marTop w:val="0"/>
                      <w:marBottom w:val="0"/>
                      <w:divBdr>
                        <w:top w:val="none" w:sz="0" w:space="0" w:color="auto"/>
                        <w:left w:val="none" w:sz="0" w:space="0" w:color="auto"/>
                        <w:bottom w:val="none" w:sz="0" w:space="0" w:color="auto"/>
                        <w:right w:val="none" w:sz="0" w:space="0" w:color="auto"/>
                      </w:divBdr>
                      <w:divsChild>
                        <w:div w:id="70975591">
                          <w:marLeft w:val="0"/>
                          <w:marRight w:val="0"/>
                          <w:marTop w:val="0"/>
                          <w:marBottom w:val="0"/>
                          <w:divBdr>
                            <w:top w:val="none" w:sz="0" w:space="0" w:color="auto"/>
                            <w:left w:val="none" w:sz="0" w:space="0" w:color="auto"/>
                            <w:bottom w:val="none" w:sz="0" w:space="0" w:color="auto"/>
                            <w:right w:val="none" w:sz="0" w:space="0" w:color="auto"/>
                          </w:divBdr>
                          <w:divsChild>
                            <w:div w:id="679351106">
                              <w:marLeft w:val="0"/>
                              <w:marRight w:val="0"/>
                              <w:marTop w:val="0"/>
                              <w:marBottom w:val="0"/>
                              <w:divBdr>
                                <w:top w:val="none" w:sz="0" w:space="0" w:color="auto"/>
                                <w:left w:val="none" w:sz="0" w:space="0" w:color="auto"/>
                                <w:bottom w:val="none" w:sz="0" w:space="0" w:color="auto"/>
                                <w:right w:val="none" w:sz="0" w:space="0" w:color="auto"/>
                              </w:divBdr>
                            </w:div>
                            <w:div w:id="14896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4271">
                  <w:marLeft w:val="0"/>
                  <w:marRight w:val="0"/>
                  <w:marTop w:val="0"/>
                  <w:marBottom w:val="0"/>
                  <w:divBdr>
                    <w:top w:val="none" w:sz="0" w:space="0" w:color="auto"/>
                    <w:left w:val="none" w:sz="0" w:space="0" w:color="auto"/>
                    <w:bottom w:val="none" w:sz="0" w:space="0" w:color="auto"/>
                    <w:right w:val="none" w:sz="0" w:space="0" w:color="auto"/>
                  </w:divBdr>
                  <w:divsChild>
                    <w:div w:id="227691932">
                      <w:marLeft w:val="0"/>
                      <w:marRight w:val="0"/>
                      <w:marTop w:val="0"/>
                      <w:marBottom w:val="0"/>
                      <w:divBdr>
                        <w:top w:val="none" w:sz="0" w:space="0" w:color="auto"/>
                        <w:left w:val="none" w:sz="0" w:space="0" w:color="auto"/>
                        <w:bottom w:val="none" w:sz="0" w:space="0" w:color="auto"/>
                        <w:right w:val="none" w:sz="0" w:space="0" w:color="auto"/>
                      </w:divBdr>
                      <w:divsChild>
                        <w:div w:id="1862696696">
                          <w:marLeft w:val="0"/>
                          <w:marRight w:val="0"/>
                          <w:marTop w:val="0"/>
                          <w:marBottom w:val="0"/>
                          <w:divBdr>
                            <w:top w:val="none" w:sz="0" w:space="0" w:color="auto"/>
                            <w:left w:val="none" w:sz="0" w:space="0" w:color="auto"/>
                            <w:bottom w:val="none" w:sz="0" w:space="0" w:color="auto"/>
                            <w:right w:val="none" w:sz="0" w:space="0" w:color="auto"/>
                          </w:divBdr>
                          <w:divsChild>
                            <w:div w:id="245892033">
                              <w:marLeft w:val="0"/>
                              <w:marRight w:val="0"/>
                              <w:marTop w:val="0"/>
                              <w:marBottom w:val="0"/>
                              <w:divBdr>
                                <w:top w:val="none" w:sz="0" w:space="0" w:color="auto"/>
                                <w:left w:val="none" w:sz="0" w:space="0" w:color="auto"/>
                                <w:bottom w:val="none" w:sz="0" w:space="0" w:color="auto"/>
                                <w:right w:val="none" w:sz="0" w:space="0" w:color="auto"/>
                              </w:divBdr>
                            </w:div>
                            <w:div w:id="4890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809155">
          <w:marLeft w:val="0"/>
          <w:marRight w:val="0"/>
          <w:marTop w:val="0"/>
          <w:marBottom w:val="0"/>
          <w:divBdr>
            <w:top w:val="none" w:sz="0" w:space="0" w:color="auto"/>
            <w:left w:val="none" w:sz="0" w:space="0" w:color="auto"/>
            <w:bottom w:val="none" w:sz="0" w:space="0" w:color="auto"/>
            <w:right w:val="none" w:sz="0" w:space="0" w:color="auto"/>
          </w:divBdr>
          <w:divsChild>
            <w:div w:id="2126580788">
              <w:marLeft w:val="0"/>
              <w:marRight w:val="0"/>
              <w:marTop w:val="0"/>
              <w:marBottom w:val="0"/>
              <w:divBdr>
                <w:top w:val="none" w:sz="0" w:space="0" w:color="auto"/>
                <w:left w:val="none" w:sz="0" w:space="0" w:color="auto"/>
                <w:bottom w:val="none" w:sz="0" w:space="0" w:color="auto"/>
                <w:right w:val="none" w:sz="0" w:space="0" w:color="auto"/>
              </w:divBdr>
              <w:divsChild>
                <w:div w:id="6789724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8660826">
          <w:marLeft w:val="0"/>
          <w:marRight w:val="0"/>
          <w:marTop w:val="0"/>
          <w:marBottom w:val="0"/>
          <w:divBdr>
            <w:top w:val="none" w:sz="0" w:space="0" w:color="auto"/>
            <w:left w:val="none" w:sz="0" w:space="0" w:color="auto"/>
            <w:bottom w:val="none" w:sz="0" w:space="0" w:color="auto"/>
            <w:right w:val="none" w:sz="0" w:space="0" w:color="auto"/>
          </w:divBdr>
          <w:divsChild>
            <w:div w:id="1212498016">
              <w:marLeft w:val="0"/>
              <w:marRight w:val="0"/>
              <w:marTop w:val="0"/>
              <w:marBottom w:val="0"/>
              <w:divBdr>
                <w:top w:val="none" w:sz="0" w:space="0" w:color="auto"/>
                <w:left w:val="none" w:sz="0" w:space="0" w:color="auto"/>
                <w:bottom w:val="none" w:sz="0" w:space="0" w:color="auto"/>
                <w:right w:val="none" w:sz="0" w:space="0" w:color="auto"/>
              </w:divBdr>
              <w:divsChild>
                <w:div w:id="1457871876">
                  <w:marLeft w:val="0"/>
                  <w:marRight w:val="0"/>
                  <w:marTop w:val="0"/>
                  <w:marBottom w:val="0"/>
                  <w:divBdr>
                    <w:top w:val="none" w:sz="0" w:space="0" w:color="auto"/>
                    <w:left w:val="none" w:sz="0" w:space="0" w:color="auto"/>
                    <w:bottom w:val="none" w:sz="0" w:space="0" w:color="auto"/>
                    <w:right w:val="none" w:sz="0" w:space="0" w:color="auto"/>
                  </w:divBdr>
                  <w:divsChild>
                    <w:div w:id="102963341">
                      <w:marLeft w:val="0"/>
                      <w:marRight w:val="0"/>
                      <w:marTop w:val="0"/>
                      <w:marBottom w:val="0"/>
                      <w:divBdr>
                        <w:top w:val="none" w:sz="0" w:space="0" w:color="auto"/>
                        <w:left w:val="none" w:sz="0" w:space="0" w:color="auto"/>
                        <w:bottom w:val="none" w:sz="0" w:space="0" w:color="auto"/>
                        <w:right w:val="none" w:sz="0" w:space="0" w:color="auto"/>
                      </w:divBdr>
                      <w:divsChild>
                        <w:div w:id="1210385131">
                          <w:marLeft w:val="0"/>
                          <w:marRight w:val="0"/>
                          <w:marTop w:val="0"/>
                          <w:marBottom w:val="0"/>
                          <w:divBdr>
                            <w:top w:val="none" w:sz="0" w:space="0" w:color="auto"/>
                            <w:left w:val="none" w:sz="0" w:space="0" w:color="auto"/>
                            <w:bottom w:val="none" w:sz="0" w:space="0" w:color="auto"/>
                            <w:right w:val="none" w:sz="0" w:space="0" w:color="auto"/>
                          </w:divBdr>
                          <w:divsChild>
                            <w:div w:id="1135026590">
                              <w:marLeft w:val="0"/>
                              <w:marRight w:val="0"/>
                              <w:marTop w:val="0"/>
                              <w:marBottom w:val="0"/>
                              <w:divBdr>
                                <w:top w:val="none" w:sz="0" w:space="0" w:color="auto"/>
                                <w:left w:val="none" w:sz="0" w:space="0" w:color="auto"/>
                                <w:bottom w:val="none" w:sz="0" w:space="0" w:color="auto"/>
                                <w:right w:val="none" w:sz="0" w:space="0" w:color="auto"/>
                              </w:divBdr>
                            </w:div>
                            <w:div w:id="1113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1854">
                  <w:marLeft w:val="0"/>
                  <w:marRight w:val="0"/>
                  <w:marTop w:val="0"/>
                  <w:marBottom w:val="0"/>
                  <w:divBdr>
                    <w:top w:val="none" w:sz="0" w:space="0" w:color="auto"/>
                    <w:left w:val="none" w:sz="0" w:space="0" w:color="auto"/>
                    <w:bottom w:val="none" w:sz="0" w:space="0" w:color="auto"/>
                    <w:right w:val="none" w:sz="0" w:space="0" w:color="auto"/>
                  </w:divBdr>
                  <w:divsChild>
                    <w:div w:id="272132748">
                      <w:marLeft w:val="0"/>
                      <w:marRight w:val="0"/>
                      <w:marTop w:val="0"/>
                      <w:marBottom w:val="0"/>
                      <w:divBdr>
                        <w:top w:val="none" w:sz="0" w:space="0" w:color="auto"/>
                        <w:left w:val="none" w:sz="0" w:space="0" w:color="auto"/>
                        <w:bottom w:val="none" w:sz="0" w:space="0" w:color="auto"/>
                        <w:right w:val="none" w:sz="0" w:space="0" w:color="auto"/>
                      </w:divBdr>
                      <w:divsChild>
                        <w:div w:id="1646083083">
                          <w:marLeft w:val="0"/>
                          <w:marRight w:val="0"/>
                          <w:marTop w:val="0"/>
                          <w:marBottom w:val="0"/>
                          <w:divBdr>
                            <w:top w:val="none" w:sz="0" w:space="0" w:color="auto"/>
                            <w:left w:val="none" w:sz="0" w:space="0" w:color="auto"/>
                            <w:bottom w:val="none" w:sz="0" w:space="0" w:color="auto"/>
                            <w:right w:val="none" w:sz="0" w:space="0" w:color="auto"/>
                          </w:divBdr>
                          <w:divsChild>
                            <w:div w:id="448745470">
                              <w:marLeft w:val="0"/>
                              <w:marRight w:val="0"/>
                              <w:marTop w:val="0"/>
                              <w:marBottom w:val="0"/>
                              <w:divBdr>
                                <w:top w:val="none" w:sz="0" w:space="0" w:color="auto"/>
                                <w:left w:val="none" w:sz="0" w:space="0" w:color="auto"/>
                                <w:bottom w:val="none" w:sz="0" w:space="0" w:color="auto"/>
                                <w:right w:val="none" w:sz="0" w:space="0" w:color="auto"/>
                              </w:divBdr>
                            </w:div>
                            <w:div w:id="1746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94">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139299981">
                          <w:marLeft w:val="0"/>
                          <w:marRight w:val="0"/>
                          <w:marTop w:val="0"/>
                          <w:marBottom w:val="0"/>
                          <w:divBdr>
                            <w:top w:val="none" w:sz="0" w:space="0" w:color="auto"/>
                            <w:left w:val="none" w:sz="0" w:space="0" w:color="auto"/>
                            <w:bottom w:val="none" w:sz="0" w:space="0" w:color="auto"/>
                            <w:right w:val="none" w:sz="0" w:space="0" w:color="auto"/>
                          </w:divBdr>
                          <w:divsChild>
                            <w:div w:id="353191715">
                              <w:marLeft w:val="0"/>
                              <w:marRight w:val="0"/>
                              <w:marTop w:val="0"/>
                              <w:marBottom w:val="0"/>
                              <w:divBdr>
                                <w:top w:val="none" w:sz="0" w:space="0" w:color="auto"/>
                                <w:left w:val="none" w:sz="0" w:space="0" w:color="auto"/>
                                <w:bottom w:val="none" w:sz="0" w:space="0" w:color="auto"/>
                                <w:right w:val="none" w:sz="0" w:space="0" w:color="auto"/>
                              </w:divBdr>
                            </w:div>
                            <w:div w:id="417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074">
                  <w:marLeft w:val="0"/>
                  <w:marRight w:val="0"/>
                  <w:marTop w:val="0"/>
                  <w:marBottom w:val="0"/>
                  <w:divBdr>
                    <w:top w:val="none" w:sz="0" w:space="0" w:color="auto"/>
                    <w:left w:val="none" w:sz="0" w:space="0" w:color="auto"/>
                    <w:bottom w:val="none" w:sz="0" w:space="0" w:color="auto"/>
                    <w:right w:val="none" w:sz="0" w:space="0" w:color="auto"/>
                  </w:divBdr>
                  <w:divsChild>
                    <w:div w:id="325204762">
                      <w:marLeft w:val="0"/>
                      <w:marRight w:val="0"/>
                      <w:marTop w:val="0"/>
                      <w:marBottom w:val="0"/>
                      <w:divBdr>
                        <w:top w:val="none" w:sz="0" w:space="0" w:color="auto"/>
                        <w:left w:val="none" w:sz="0" w:space="0" w:color="auto"/>
                        <w:bottom w:val="none" w:sz="0" w:space="0" w:color="auto"/>
                        <w:right w:val="none" w:sz="0" w:space="0" w:color="auto"/>
                      </w:divBdr>
                      <w:divsChild>
                        <w:div w:id="1545287217">
                          <w:marLeft w:val="0"/>
                          <w:marRight w:val="0"/>
                          <w:marTop w:val="0"/>
                          <w:marBottom w:val="0"/>
                          <w:divBdr>
                            <w:top w:val="none" w:sz="0" w:space="0" w:color="auto"/>
                            <w:left w:val="none" w:sz="0" w:space="0" w:color="auto"/>
                            <w:bottom w:val="none" w:sz="0" w:space="0" w:color="auto"/>
                            <w:right w:val="none" w:sz="0" w:space="0" w:color="auto"/>
                          </w:divBdr>
                          <w:divsChild>
                            <w:div w:id="1836990963">
                              <w:marLeft w:val="0"/>
                              <w:marRight w:val="0"/>
                              <w:marTop w:val="0"/>
                              <w:marBottom w:val="0"/>
                              <w:divBdr>
                                <w:top w:val="none" w:sz="0" w:space="0" w:color="auto"/>
                                <w:left w:val="none" w:sz="0" w:space="0" w:color="auto"/>
                                <w:bottom w:val="none" w:sz="0" w:space="0" w:color="auto"/>
                                <w:right w:val="none" w:sz="0" w:space="0" w:color="auto"/>
                              </w:divBdr>
                            </w:div>
                            <w:div w:id="3003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11072">
                  <w:marLeft w:val="0"/>
                  <w:marRight w:val="0"/>
                  <w:marTop w:val="0"/>
                  <w:marBottom w:val="0"/>
                  <w:divBdr>
                    <w:top w:val="none" w:sz="0" w:space="0" w:color="auto"/>
                    <w:left w:val="none" w:sz="0" w:space="0" w:color="auto"/>
                    <w:bottom w:val="none" w:sz="0" w:space="0" w:color="auto"/>
                    <w:right w:val="none" w:sz="0" w:space="0" w:color="auto"/>
                  </w:divBdr>
                  <w:divsChild>
                    <w:div w:id="536547339">
                      <w:marLeft w:val="0"/>
                      <w:marRight w:val="0"/>
                      <w:marTop w:val="0"/>
                      <w:marBottom w:val="0"/>
                      <w:divBdr>
                        <w:top w:val="none" w:sz="0" w:space="0" w:color="auto"/>
                        <w:left w:val="none" w:sz="0" w:space="0" w:color="auto"/>
                        <w:bottom w:val="none" w:sz="0" w:space="0" w:color="auto"/>
                        <w:right w:val="none" w:sz="0" w:space="0" w:color="auto"/>
                      </w:divBdr>
                      <w:divsChild>
                        <w:div w:id="1908300020">
                          <w:marLeft w:val="0"/>
                          <w:marRight w:val="0"/>
                          <w:marTop w:val="0"/>
                          <w:marBottom w:val="0"/>
                          <w:divBdr>
                            <w:top w:val="none" w:sz="0" w:space="0" w:color="auto"/>
                            <w:left w:val="none" w:sz="0" w:space="0" w:color="auto"/>
                            <w:bottom w:val="none" w:sz="0" w:space="0" w:color="auto"/>
                            <w:right w:val="none" w:sz="0" w:space="0" w:color="auto"/>
                          </w:divBdr>
                          <w:divsChild>
                            <w:div w:id="114177425">
                              <w:marLeft w:val="0"/>
                              <w:marRight w:val="0"/>
                              <w:marTop w:val="0"/>
                              <w:marBottom w:val="0"/>
                              <w:divBdr>
                                <w:top w:val="none" w:sz="0" w:space="0" w:color="auto"/>
                                <w:left w:val="none" w:sz="0" w:space="0" w:color="auto"/>
                                <w:bottom w:val="none" w:sz="0" w:space="0" w:color="auto"/>
                                <w:right w:val="none" w:sz="0" w:space="0" w:color="auto"/>
                              </w:divBdr>
                            </w:div>
                            <w:div w:id="85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067">
                  <w:marLeft w:val="0"/>
                  <w:marRight w:val="0"/>
                  <w:marTop w:val="0"/>
                  <w:marBottom w:val="0"/>
                  <w:divBdr>
                    <w:top w:val="none" w:sz="0" w:space="0" w:color="auto"/>
                    <w:left w:val="none" w:sz="0" w:space="0" w:color="auto"/>
                    <w:bottom w:val="none" w:sz="0" w:space="0" w:color="auto"/>
                    <w:right w:val="none" w:sz="0" w:space="0" w:color="auto"/>
                  </w:divBdr>
                  <w:divsChild>
                    <w:div w:id="1111631253">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sChild>
                            <w:div w:id="1023703190">
                              <w:marLeft w:val="0"/>
                              <w:marRight w:val="0"/>
                              <w:marTop w:val="0"/>
                              <w:marBottom w:val="0"/>
                              <w:divBdr>
                                <w:top w:val="none" w:sz="0" w:space="0" w:color="auto"/>
                                <w:left w:val="none" w:sz="0" w:space="0" w:color="auto"/>
                                <w:bottom w:val="none" w:sz="0" w:space="0" w:color="auto"/>
                                <w:right w:val="none" w:sz="0" w:space="0" w:color="auto"/>
                              </w:divBdr>
                            </w:div>
                            <w:div w:id="8844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408">
      <w:bodyDiv w:val="1"/>
      <w:marLeft w:val="0"/>
      <w:marRight w:val="0"/>
      <w:marTop w:val="0"/>
      <w:marBottom w:val="0"/>
      <w:divBdr>
        <w:top w:val="none" w:sz="0" w:space="0" w:color="auto"/>
        <w:left w:val="none" w:sz="0" w:space="0" w:color="auto"/>
        <w:bottom w:val="none" w:sz="0" w:space="0" w:color="auto"/>
        <w:right w:val="none" w:sz="0" w:space="0" w:color="auto"/>
      </w:divBdr>
    </w:div>
    <w:div w:id="1857961248">
      <w:bodyDiv w:val="1"/>
      <w:marLeft w:val="0"/>
      <w:marRight w:val="0"/>
      <w:marTop w:val="0"/>
      <w:marBottom w:val="0"/>
      <w:divBdr>
        <w:top w:val="none" w:sz="0" w:space="0" w:color="auto"/>
        <w:left w:val="none" w:sz="0" w:space="0" w:color="auto"/>
        <w:bottom w:val="none" w:sz="0" w:space="0" w:color="auto"/>
        <w:right w:val="none" w:sz="0" w:space="0" w:color="auto"/>
      </w:divBdr>
    </w:div>
    <w:div w:id="1872496983">
      <w:bodyDiv w:val="1"/>
      <w:marLeft w:val="0"/>
      <w:marRight w:val="0"/>
      <w:marTop w:val="0"/>
      <w:marBottom w:val="0"/>
      <w:divBdr>
        <w:top w:val="none" w:sz="0" w:space="0" w:color="auto"/>
        <w:left w:val="none" w:sz="0" w:space="0" w:color="auto"/>
        <w:bottom w:val="none" w:sz="0" w:space="0" w:color="auto"/>
        <w:right w:val="none" w:sz="0" w:space="0" w:color="auto"/>
      </w:divBdr>
    </w:div>
    <w:div w:id="1892108096">
      <w:bodyDiv w:val="1"/>
      <w:marLeft w:val="0"/>
      <w:marRight w:val="0"/>
      <w:marTop w:val="0"/>
      <w:marBottom w:val="0"/>
      <w:divBdr>
        <w:top w:val="none" w:sz="0" w:space="0" w:color="auto"/>
        <w:left w:val="none" w:sz="0" w:space="0" w:color="auto"/>
        <w:bottom w:val="none" w:sz="0" w:space="0" w:color="auto"/>
        <w:right w:val="none" w:sz="0" w:space="0" w:color="auto"/>
      </w:divBdr>
    </w:div>
    <w:div w:id="2040011661">
      <w:bodyDiv w:val="1"/>
      <w:marLeft w:val="0"/>
      <w:marRight w:val="0"/>
      <w:marTop w:val="0"/>
      <w:marBottom w:val="0"/>
      <w:divBdr>
        <w:top w:val="none" w:sz="0" w:space="0" w:color="auto"/>
        <w:left w:val="none" w:sz="0" w:space="0" w:color="auto"/>
        <w:bottom w:val="none" w:sz="0" w:space="0" w:color="auto"/>
        <w:right w:val="none" w:sz="0" w:space="0" w:color="auto"/>
      </w:divBdr>
    </w:div>
    <w:div w:id="21027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1249</TotalTime>
  <Pages>4</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7220</CharactersWithSpaces>
  <SharedDoc>false</SharedDoc>
  <HLinks>
    <vt:vector size="6" baseType="variant">
      <vt:variant>
        <vt:i4>7864419</vt:i4>
      </vt:variant>
      <vt:variant>
        <vt:i4>0</vt:i4>
      </vt:variant>
      <vt:variant>
        <vt:i4>0</vt:i4>
      </vt:variant>
      <vt:variant>
        <vt:i4>5</vt:i4>
      </vt:variant>
      <vt:variant>
        <vt:lpwstr>https://thuvienphapluat.vn/van-ban/Bo-may-hanh-chinh/Quyet-dinh-1015-QD-TTg-2022-Phuong-an-phan-cap-giai-quyet-thu-tuc-hanh-chinh-thuoc-bo-528042.aspx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HUYQLHDXD</cp:lastModifiedBy>
  <cp:revision>224</cp:revision>
  <dcterms:created xsi:type="dcterms:W3CDTF">2025-06-16T12:50:00Z</dcterms:created>
  <dcterms:modified xsi:type="dcterms:W3CDTF">2026-07-08T07:38:00Z</dcterms:modified>
</cp:coreProperties>
</file>